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4FA9" w:rsidRPr="00BD7095" w:rsidRDefault="00A74FA9" w:rsidP="00A74FA9">
      <w:pPr>
        <w:pStyle w:val="ConsPlusNormal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D7095">
        <w:rPr>
          <w:rFonts w:ascii="Times New Roman" w:hAnsi="Times New Roman" w:cs="Times New Roman"/>
          <w:b/>
          <w:sz w:val="26"/>
          <w:szCs w:val="26"/>
        </w:rPr>
        <w:t>Паспорт муниципальной программы Белгородского района</w:t>
      </w:r>
    </w:p>
    <w:p w:rsidR="003848E9" w:rsidRPr="00BD7095" w:rsidRDefault="00A74FA9" w:rsidP="00A74FA9">
      <w:pPr>
        <w:pStyle w:val="ConsPlusNormal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D7095">
        <w:rPr>
          <w:rFonts w:ascii="Times New Roman" w:hAnsi="Times New Roman" w:cs="Times New Roman"/>
          <w:b/>
          <w:sz w:val="26"/>
          <w:szCs w:val="26"/>
        </w:rPr>
        <w:t>«Обеспечение доступным и комфортным жильем и коммунальными услугами жителей Белгородского района»</w:t>
      </w:r>
    </w:p>
    <w:p w:rsidR="00A74FA9" w:rsidRPr="00BD7095" w:rsidRDefault="00A74FA9" w:rsidP="00A74FA9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2558"/>
        <w:gridCol w:w="6066"/>
      </w:tblGrid>
      <w:tr w:rsidR="00D33A0E" w:rsidRPr="00BD7095" w:rsidTr="008014FD">
        <w:tc>
          <w:tcPr>
            <w:tcW w:w="397" w:type="dxa"/>
          </w:tcPr>
          <w:p w:rsidR="003848E9" w:rsidRPr="00BD7095" w:rsidRDefault="003848E9" w:rsidP="0064376B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</w:tc>
        <w:tc>
          <w:tcPr>
            <w:tcW w:w="8624" w:type="dxa"/>
            <w:gridSpan w:val="2"/>
          </w:tcPr>
          <w:p w:rsidR="003848E9" w:rsidRPr="00BD7095" w:rsidRDefault="003848E9" w:rsidP="00A74FA9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6432">
              <w:rPr>
                <w:rFonts w:ascii="Times New Roman" w:hAnsi="Times New Roman" w:cs="Times New Roman"/>
                <w:b/>
                <w:sz w:val="26"/>
                <w:szCs w:val="26"/>
              </w:rPr>
              <w:t>Наимено</w:t>
            </w:r>
            <w:r w:rsidR="00A74FA9" w:rsidRPr="00206432">
              <w:rPr>
                <w:rFonts w:ascii="Times New Roman" w:hAnsi="Times New Roman" w:cs="Times New Roman"/>
                <w:b/>
                <w:sz w:val="26"/>
                <w:szCs w:val="26"/>
              </w:rPr>
              <w:t>вание муниципальной программы:</w:t>
            </w:r>
            <w:r w:rsidR="00A74FA9"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Обеспечение доступным и комфортным жильем и коммунальными услугами жителей Белгородск</w:t>
            </w:r>
            <w:r w:rsidR="00A74FA9"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ого района» </w:t>
            </w: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(далее - муниципальная программа)</w:t>
            </w:r>
          </w:p>
        </w:tc>
      </w:tr>
      <w:tr w:rsidR="00D33A0E" w:rsidRPr="00BD7095" w:rsidTr="008014FD">
        <w:trPr>
          <w:trHeight w:val="1090"/>
        </w:trPr>
        <w:tc>
          <w:tcPr>
            <w:tcW w:w="397" w:type="dxa"/>
          </w:tcPr>
          <w:p w:rsidR="003848E9" w:rsidRPr="00BD7095" w:rsidRDefault="003848E9" w:rsidP="0064376B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558" w:type="dxa"/>
          </w:tcPr>
          <w:p w:rsidR="003848E9" w:rsidRPr="00BD7095" w:rsidRDefault="003848E9" w:rsidP="0064376B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6066" w:type="dxa"/>
          </w:tcPr>
          <w:p w:rsidR="003848E9" w:rsidRPr="00BD7095" w:rsidRDefault="003848E9" w:rsidP="0064376B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Администрация Белгородского района в лице комитета строительства</w:t>
            </w:r>
          </w:p>
        </w:tc>
      </w:tr>
      <w:tr w:rsidR="00D33A0E" w:rsidRPr="00BD7095" w:rsidTr="008014FD">
        <w:tc>
          <w:tcPr>
            <w:tcW w:w="397" w:type="dxa"/>
          </w:tcPr>
          <w:p w:rsidR="003848E9" w:rsidRPr="00BD7095" w:rsidRDefault="003848E9" w:rsidP="0064376B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558" w:type="dxa"/>
          </w:tcPr>
          <w:p w:rsidR="003848E9" w:rsidRPr="00BD7095" w:rsidRDefault="003848E9" w:rsidP="0064376B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6066" w:type="dxa"/>
          </w:tcPr>
          <w:p w:rsidR="003848E9" w:rsidRPr="00BD7095" w:rsidRDefault="003848E9" w:rsidP="0064376B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Администрация Белгородского района в лице комитета ЖКХ, транспорта и инженерной инфраструктуры</w:t>
            </w:r>
          </w:p>
        </w:tc>
      </w:tr>
      <w:tr w:rsidR="00D33A0E" w:rsidRPr="00BD7095" w:rsidTr="008014FD">
        <w:tc>
          <w:tcPr>
            <w:tcW w:w="397" w:type="dxa"/>
            <w:tcBorders>
              <w:bottom w:val="single" w:sz="4" w:space="0" w:color="auto"/>
            </w:tcBorders>
          </w:tcPr>
          <w:p w:rsidR="003848E9" w:rsidRPr="00BD7095" w:rsidRDefault="003848E9" w:rsidP="0064376B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558" w:type="dxa"/>
            <w:tcBorders>
              <w:bottom w:val="single" w:sz="4" w:space="0" w:color="auto"/>
            </w:tcBorders>
          </w:tcPr>
          <w:p w:rsidR="003848E9" w:rsidRPr="00BD7095" w:rsidRDefault="003848E9" w:rsidP="0064376B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Участники муниципальной программы</w:t>
            </w:r>
          </w:p>
        </w:tc>
        <w:tc>
          <w:tcPr>
            <w:tcW w:w="6066" w:type="dxa"/>
            <w:tcBorders>
              <w:bottom w:val="single" w:sz="4" w:space="0" w:color="auto"/>
            </w:tcBorders>
          </w:tcPr>
          <w:p w:rsidR="00DB1959" w:rsidRPr="00BD7095" w:rsidRDefault="003848E9" w:rsidP="0064376B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Администрация Белгородского района в лице комитета строительства, комитета ЖКХ, транспорта и инженерной инфраструктуры, комитета имуще</w:t>
            </w:r>
            <w:r w:rsidR="00DB1959" w:rsidRPr="00BD7095">
              <w:rPr>
                <w:rFonts w:ascii="Times New Roman" w:hAnsi="Times New Roman" w:cs="Times New Roman"/>
                <w:sz w:val="26"/>
                <w:szCs w:val="26"/>
              </w:rPr>
              <w:t>ственных и земельных отношений</w:t>
            </w: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BD7095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</w:t>
            </w: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МКУ "Собственность" Белгородского района", </w:t>
            </w:r>
            <w:r w:rsidR="00BD7095">
              <w:rPr>
                <w:rFonts w:ascii="Times New Roman" w:hAnsi="Times New Roman" w:cs="Times New Roman"/>
                <w:sz w:val="26"/>
                <w:szCs w:val="26"/>
              </w:rPr>
              <w:t xml:space="preserve">               </w:t>
            </w: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МКУ "Отдел капитального строительства администрации Белгородского района"</w:t>
            </w:r>
          </w:p>
        </w:tc>
      </w:tr>
      <w:tr w:rsidR="00D33A0E" w:rsidRPr="00BD7095" w:rsidTr="008014FD">
        <w:tc>
          <w:tcPr>
            <w:tcW w:w="397" w:type="dxa"/>
            <w:tcBorders>
              <w:top w:val="single" w:sz="4" w:space="0" w:color="auto"/>
            </w:tcBorders>
          </w:tcPr>
          <w:p w:rsidR="003848E9" w:rsidRPr="00BD7095" w:rsidRDefault="003848E9" w:rsidP="0064376B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2558" w:type="dxa"/>
            <w:tcBorders>
              <w:top w:val="single" w:sz="4" w:space="0" w:color="auto"/>
            </w:tcBorders>
          </w:tcPr>
          <w:p w:rsidR="003848E9" w:rsidRPr="00BD7095" w:rsidRDefault="003848E9" w:rsidP="0064376B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Подпрограммы муниципальной программы</w:t>
            </w:r>
          </w:p>
        </w:tc>
        <w:tc>
          <w:tcPr>
            <w:tcW w:w="6066" w:type="dxa"/>
            <w:tcBorders>
              <w:top w:val="single" w:sz="4" w:space="0" w:color="auto"/>
            </w:tcBorders>
          </w:tcPr>
          <w:p w:rsidR="003848E9" w:rsidRPr="00BD7095" w:rsidRDefault="003848E9" w:rsidP="0064376B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hyperlink w:anchor="P401" w:history="1">
              <w:r w:rsidRPr="00BD7095">
                <w:rPr>
                  <w:rFonts w:ascii="Times New Roman" w:hAnsi="Times New Roman" w:cs="Times New Roman"/>
                  <w:sz w:val="26"/>
                  <w:szCs w:val="26"/>
                </w:rPr>
                <w:t>Стимулирование развития жилищного строительства</w:t>
              </w:r>
            </w:hyperlink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 на территории Белгородского района.</w:t>
            </w:r>
          </w:p>
          <w:p w:rsidR="003848E9" w:rsidRPr="00BD7095" w:rsidRDefault="003848E9" w:rsidP="0064376B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2. </w:t>
            </w:r>
            <w:hyperlink w:anchor="P1444" w:history="1">
              <w:r w:rsidRPr="00BD7095">
                <w:rPr>
                  <w:rFonts w:ascii="Times New Roman" w:hAnsi="Times New Roman" w:cs="Times New Roman"/>
                  <w:sz w:val="26"/>
                  <w:szCs w:val="26"/>
                </w:rPr>
                <w:t>Создание условий для обеспечения</w:t>
              </w:r>
            </w:hyperlink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 качественными услугами ЖКХ населения Белгородского района.</w:t>
            </w:r>
          </w:p>
          <w:p w:rsidR="003848E9" w:rsidRPr="00BD7095" w:rsidRDefault="003848E9" w:rsidP="000E5873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3. </w:t>
            </w:r>
            <w:hyperlink w:anchor="P1923" w:history="1">
              <w:r w:rsidRPr="00BD7095">
                <w:rPr>
                  <w:rFonts w:ascii="Times New Roman" w:hAnsi="Times New Roman" w:cs="Times New Roman"/>
                  <w:sz w:val="26"/>
                  <w:szCs w:val="26"/>
                </w:rPr>
                <w:t>Обеспечение реализации муниципальной программы</w:t>
              </w:r>
            </w:hyperlink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 "Обеспечение доступным и комфортным жильем и коммунальными услуга</w:t>
            </w:r>
            <w:r w:rsidR="000E5873" w:rsidRPr="00BD7095">
              <w:rPr>
                <w:rFonts w:ascii="Times New Roman" w:hAnsi="Times New Roman" w:cs="Times New Roman"/>
                <w:sz w:val="26"/>
                <w:szCs w:val="26"/>
              </w:rPr>
              <w:t>ми жителей Белгородского района</w:t>
            </w: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"</w:t>
            </w:r>
          </w:p>
        </w:tc>
      </w:tr>
      <w:tr w:rsidR="00D33A0E" w:rsidRPr="00BD7095" w:rsidTr="008014FD">
        <w:tc>
          <w:tcPr>
            <w:tcW w:w="397" w:type="dxa"/>
          </w:tcPr>
          <w:p w:rsidR="003848E9" w:rsidRPr="00BD7095" w:rsidRDefault="003848E9" w:rsidP="0064376B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2558" w:type="dxa"/>
          </w:tcPr>
          <w:p w:rsidR="003848E9" w:rsidRPr="00BD7095" w:rsidRDefault="003848E9" w:rsidP="0064376B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Цель (цели) муниципальной программы</w:t>
            </w:r>
          </w:p>
        </w:tc>
        <w:tc>
          <w:tcPr>
            <w:tcW w:w="6066" w:type="dxa"/>
          </w:tcPr>
          <w:p w:rsidR="003848E9" w:rsidRPr="00BD7095" w:rsidRDefault="003848E9" w:rsidP="0064376B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Создание условий для комплексного развития жилищной сферы, повышения доступности жилья, качества жилищного обеспечения населения, в том числе с учетом исполнения государственных обязательств по обеспечению жильем отдельных категорий граждан, и обеспечения качественными жилищно-коммунальными услугами населения Белгородского района</w:t>
            </w:r>
          </w:p>
        </w:tc>
      </w:tr>
      <w:tr w:rsidR="00D33A0E" w:rsidRPr="00BD7095" w:rsidTr="008014FD">
        <w:tc>
          <w:tcPr>
            <w:tcW w:w="397" w:type="dxa"/>
          </w:tcPr>
          <w:p w:rsidR="003848E9" w:rsidRPr="00BD7095" w:rsidRDefault="003848E9" w:rsidP="0064376B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2558" w:type="dxa"/>
          </w:tcPr>
          <w:p w:rsidR="003848E9" w:rsidRPr="00BD7095" w:rsidRDefault="003848E9" w:rsidP="0064376B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6066" w:type="dxa"/>
          </w:tcPr>
          <w:p w:rsidR="003848E9" w:rsidRPr="00BD7095" w:rsidRDefault="003848E9" w:rsidP="0064376B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1. Повышение уровня доступности и качества жилья для населения и выполнение государственных обязательств по обеспечению жильем категорий граждан, установленных федеральным законодательством.</w:t>
            </w:r>
          </w:p>
          <w:p w:rsidR="003848E9" w:rsidRPr="00BD7095" w:rsidRDefault="003848E9" w:rsidP="0064376B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2. Повышение качества и надежности предоставления </w:t>
            </w:r>
            <w:r w:rsidRPr="00BD709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жилищно-коммунальных услуг жителям Белгородского района, организация капитального ремонта и ремонта многоквартирных домов, содействие повышению комфортности и безопасности проживания населения в многоквартирных домах.</w:t>
            </w:r>
          </w:p>
          <w:p w:rsidR="003848E9" w:rsidRPr="00BD7095" w:rsidRDefault="003848E9" w:rsidP="0064376B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3. Обеспечение эффективной и результативной деятельности органов местного самоуправления в сфере развития жилищного строительства и жилищно-коммунального хозяйства</w:t>
            </w:r>
          </w:p>
        </w:tc>
      </w:tr>
      <w:tr w:rsidR="00D33A0E" w:rsidRPr="00BD7095" w:rsidTr="008014FD">
        <w:trPr>
          <w:trHeight w:val="1016"/>
        </w:trPr>
        <w:tc>
          <w:tcPr>
            <w:tcW w:w="397" w:type="dxa"/>
          </w:tcPr>
          <w:p w:rsidR="003848E9" w:rsidRPr="00BD7095" w:rsidRDefault="003848E9" w:rsidP="0064376B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7.</w:t>
            </w:r>
          </w:p>
        </w:tc>
        <w:tc>
          <w:tcPr>
            <w:tcW w:w="2558" w:type="dxa"/>
          </w:tcPr>
          <w:p w:rsidR="003848E9" w:rsidRPr="00BD7095" w:rsidRDefault="003848E9" w:rsidP="0064376B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Сроки и этапы реализации муниципальной программы</w:t>
            </w:r>
          </w:p>
        </w:tc>
        <w:tc>
          <w:tcPr>
            <w:tcW w:w="6066" w:type="dxa"/>
          </w:tcPr>
          <w:p w:rsidR="00652217" w:rsidRPr="00BD7095" w:rsidRDefault="00652217" w:rsidP="00652217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Муниципальная программа реализуется в два этапа:</w:t>
            </w:r>
          </w:p>
          <w:p w:rsidR="00652217" w:rsidRPr="00BD7095" w:rsidRDefault="00652217" w:rsidP="00652217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- I этап: 2015 – 2020 годы;</w:t>
            </w:r>
          </w:p>
          <w:p w:rsidR="003848E9" w:rsidRPr="00BD7095" w:rsidRDefault="00652217" w:rsidP="00652217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- II этап: 2021 – 2025 годы</w:t>
            </w:r>
          </w:p>
        </w:tc>
      </w:tr>
      <w:tr w:rsidR="00D33A0E" w:rsidRPr="00BD7095" w:rsidTr="008014FD">
        <w:tblPrEx>
          <w:tblBorders>
            <w:insideH w:val="nil"/>
          </w:tblBorders>
        </w:tblPrEx>
        <w:tc>
          <w:tcPr>
            <w:tcW w:w="397" w:type="dxa"/>
            <w:tcBorders>
              <w:bottom w:val="single" w:sz="4" w:space="0" w:color="auto"/>
            </w:tcBorders>
          </w:tcPr>
          <w:p w:rsidR="003848E9" w:rsidRPr="00BD7095" w:rsidRDefault="003848E9" w:rsidP="0064376B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P81"/>
            <w:bookmarkEnd w:id="0"/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2558" w:type="dxa"/>
            <w:tcBorders>
              <w:bottom w:val="single" w:sz="4" w:space="0" w:color="auto"/>
            </w:tcBorders>
          </w:tcPr>
          <w:p w:rsidR="003848E9" w:rsidRPr="00BD7095" w:rsidRDefault="003848E9" w:rsidP="0064376B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Объемы бюджетных ассигнований муниципальной программы за счет средств районного бюджета (с расшифровкой плановых объемов бюджетных ассигнований по годам ее реализации), а также прогнозный объем, средств, привлекаемых из других источников</w:t>
            </w:r>
          </w:p>
        </w:tc>
        <w:tc>
          <w:tcPr>
            <w:tcW w:w="6066" w:type="dxa"/>
            <w:tcBorders>
              <w:bottom w:val="single" w:sz="4" w:space="0" w:color="auto"/>
            </w:tcBorders>
          </w:tcPr>
          <w:p w:rsidR="00652217" w:rsidRPr="00BD7095" w:rsidRDefault="00652217" w:rsidP="0064376B">
            <w:pPr>
              <w:pStyle w:val="ConsPlusNormal"/>
              <w:ind w:firstLine="317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I этап реализации муниципальной программы                   (2015 – 2020 годы):</w:t>
            </w:r>
          </w:p>
          <w:p w:rsidR="00DB1959" w:rsidRPr="00E75D29" w:rsidRDefault="00DB1959" w:rsidP="00E75D29">
            <w:pPr>
              <w:pStyle w:val="ConsPlusNormal"/>
              <w:ind w:firstLine="317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Планируемый общий объем финансирования муниципальной программы в 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– </w:t>
            </w: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2020 годах за счет всех источников финансирования с</w:t>
            </w:r>
            <w:r w:rsidR="00482B37">
              <w:rPr>
                <w:rFonts w:ascii="Times New Roman" w:hAnsi="Times New Roman" w:cs="Times New Roman"/>
                <w:sz w:val="26"/>
                <w:szCs w:val="26"/>
              </w:rPr>
              <w:t xml:space="preserve">оставит                   </w:t>
            </w:r>
            <w:r w:rsidR="00E75D29" w:rsidRPr="006B4CF7">
              <w:rPr>
                <w:rFonts w:ascii="Times New Roman" w:hAnsi="Times New Roman" w:cs="Times New Roman"/>
                <w:sz w:val="26"/>
                <w:szCs w:val="26"/>
              </w:rPr>
              <w:t>80 587 176,3 тыс</w:t>
            </w:r>
            <w:r w:rsidR="00E75D29">
              <w:rPr>
                <w:rFonts w:ascii="Times New Roman" w:hAnsi="Times New Roman" w:cs="Times New Roman"/>
                <w:sz w:val="26"/>
                <w:szCs w:val="26"/>
              </w:rPr>
              <w:t>. рублей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, в том числе по годам:</w:t>
            </w:r>
          </w:p>
          <w:p w:rsidR="00DB1959" w:rsidRPr="00BD7095" w:rsidRDefault="00DB1959" w:rsidP="0064376B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- 2015 год</w:t>
            </w:r>
            <w:r w:rsidR="002064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– </w:t>
            </w:r>
            <w:r w:rsidR="00E75D29">
              <w:rPr>
                <w:rFonts w:ascii="Times New Roman" w:hAnsi="Times New Roman"/>
                <w:sz w:val="26"/>
                <w:szCs w:val="26"/>
              </w:rPr>
              <w:t>20 591 547,8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тыс. рублей;</w:t>
            </w:r>
          </w:p>
          <w:p w:rsidR="00DB1959" w:rsidRPr="00BD7095" w:rsidRDefault="00206432" w:rsidP="0064376B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- 2016 год </w:t>
            </w:r>
            <w:r w:rsidR="00DB1959" w:rsidRPr="00BD7095">
              <w:rPr>
                <w:rFonts w:ascii="Times New Roman" w:hAnsi="Times New Roman"/>
                <w:sz w:val="26"/>
                <w:szCs w:val="26"/>
              </w:rPr>
              <w:t xml:space="preserve">– </w:t>
            </w:r>
            <w:r w:rsidR="00E75D29">
              <w:rPr>
                <w:rFonts w:ascii="Times New Roman" w:hAnsi="Times New Roman"/>
                <w:sz w:val="26"/>
                <w:szCs w:val="26"/>
              </w:rPr>
              <w:t>15 258 101,9</w:t>
            </w:r>
            <w:r w:rsidR="00DB1959" w:rsidRPr="00BD7095">
              <w:rPr>
                <w:rFonts w:ascii="Times New Roman" w:hAnsi="Times New Roman"/>
                <w:sz w:val="26"/>
                <w:szCs w:val="26"/>
              </w:rPr>
              <w:t xml:space="preserve"> тыс. рублей;</w:t>
            </w:r>
          </w:p>
          <w:p w:rsidR="00DB1959" w:rsidRPr="00BD7095" w:rsidRDefault="00DB1959" w:rsidP="0064376B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- 2017 год</w:t>
            </w:r>
            <w:r w:rsidR="002064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– </w:t>
            </w:r>
            <w:r w:rsidR="00E75D29">
              <w:rPr>
                <w:rFonts w:ascii="Times New Roman" w:hAnsi="Times New Roman"/>
                <w:sz w:val="26"/>
                <w:szCs w:val="26"/>
              </w:rPr>
              <w:t>14 002 826,1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тыс. рублей;</w:t>
            </w:r>
          </w:p>
          <w:p w:rsidR="00DB1959" w:rsidRPr="00BD7095" w:rsidRDefault="00DB1959" w:rsidP="0064376B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 xml:space="preserve">- 2018 год – </w:t>
            </w:r>
            <w:r w:rsidR="00E75D29">
              <w:rPr>
                <w:rFonts w:ascii="Times New Roman" w:hAnsi="Times New Roman"/>
                <w:sz w:val="26"/>
                <w:szCs w:val="26"/>
              </w:rPr>
              <w:t>11 382 010,1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тыс. рублей;</w:t>
            </w:r>
          </w:p>
          <w:p w:rsidR="00DB1959" w:rsidRPr="00BD7095" w:rsidRDefault="00DB1959" w:rsidP="0064376B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 xml:space="preserve">- 2019 год – </w:t>
            </w:r>
            <w:r w:rsidR="00E75D29">
              <w:rPr>
                <w:rFonts w:ascii="Times New Roman" w:hAnsi="Times New Roman"/>
                <w:sz w:val="26"/>
                <w:szCs w:val="26"/>
              </w:rPr>
              <w:t>9 926 334,4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тыс. рублей;</w:t>
            </w:r>
          </w:p>
          <w:p w:rsidR="00DB1959" w:rsidRPr="00BD7095" w:rsidRDefault="00DB1959" w:rsidP="0064376B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 xml:space="preserve">- 2020 год – </w:t>
            </w:r>
            <w:r w:rsidR="00E75D29">
              <w:rPr>
                <w:rFonts w:ascii="Times New Roman" w:hAnsi="Times New Roman"/>
                <w:sz w:val="26"/>
                <w:szCs w:val="26"/>
              </w:rPr>
              <w:t>224 703,5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тыс. рублей.</w:t>
            </w:r>
          </w:p>
          <w:p w:rsidR="008014FD" w:rsidRPr="00BD7095" w:rsidRDefault="008014FD" w:rsidP="0064376B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II этап реализации муниципальной программы </w:t>
            </w:r>
          </w:p>
          <w:p w:rsidR="008014FD" w:rsidRPr="00BD7095" w:rsidRDefault="008014FD" w:rsidP="0064376B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(2021 – 2025 годы):</w:t>
            </w:r>
          </w:p>
          <w:p w:rsidR="008014FD" w:rsidRPr="00BD7095" w:rsidRDefault="008014FD" w:rsidP="00E75D29">
            <w:pPr>
              <w:pStyle w:val="ConsPlusNormal"/>
              <w:ind w:firstLine="385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Планируемый общий объем финансирования </w:t>
            </w:r>
            <w:r w:rsidRPr="00BD709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муниципальной программы в 2021 – 2025 годах за </w:t>
            </w:r>
            <w:bookmarkStart w:id="1" w:name="_GoBack"/>
            <w:r w:rsidRPr="004D4412">
              <w:rPr>
                <w:rFonts w:ascii="Times New Roman" w:hAnsi="Times New Roman" w:cs="Times New Roman"/>
                <w:sz w:val="26"/>
                <w:szCs w:val="26"/>
              </w:rPr>
              <w:t xml:space="preserve">счет всех источников финансирования составит </w:t>
            </w:r>
            <w:r w:rsidR="00BD7095" w:rsidRPr="004D4412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</w:t>
            </w:r>
            <w:r w:rsidR="004D4412" w:rsidRPr="004D4412">
              <w:rPr>
                <w:rFonts w:ascii="Times New Roman" w:hAnsi="Times New Roman" w:cs="Times New Roman"/>
                <w:sz w:val="26"/>
                <w:szCs w:val="26"/>
              </w:rPr>
              <w:t>1 885 982,6</w:t>
            </w:r>
            <w:r w:rsidR="00E75D29" w:rsidRPr="004D441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bookmarkEnd w:id="1"/>
            <w:r w:rsidR="00E75D29">
              <w:rPr>
                <w:rFonts w:ascii="Times New Roman" w:hAnsi="Times New Roman" w:cs="Times New Roman"/>
                <w:sz w:val="26"/>
                <w:szCs w:val="26"/>
              </w:rPr>
              <w:t>тыс. рублей</w:t>
            </w:r>
            <w:r w:rsidR="006B4CF7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в том числе по годам:</w:t>
            </w:r>
          </w:p>
          <w:p w:rsidR="008014FD" w:rsidRPr="00BD7095" w:rsidRDefault="008014FD" w:rsidP="008014F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- 2021 год – </w:t>
            </w:r>
            <w:r w:rsidR="006B4CF7">
              <w:rPr>
                <w:rFonts w:ascii="Times New Roman" w:hAnsi="Times New Roman" w:cs="Times New Roman"/>
                <w:sz w:val="26"/>
                <w:szCs w:val="26"/>
              </w:rPr>
              <w:t>115 858,3</w:t>
            </w: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8014FD" w:rsidRPr="00BD7095" w:rsidRDefault="008014FD" w:rsidP="008014F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- 2022 год – </w:t>
            </w:r>
            <w:r w:rsidR="006B4CF7">
              <w:rPr>
                <w:rFonts w:ascii="Times New Roman" w:hAnsi="Times New Roman" w:cs="Times New Roman"/>
                <w:sz w:val="26"/>
                <w:szCs w:val="26"/>
              </w:rPr>
              <w:t>119 116,8</w:t>
            </w:r>
            <w:r w:rsidR="00E206E1" w:rsidRPr="00E206E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тыс. рублей;</w:t>
            </w:r>
          </w:p>
          <w:p w:rsidR="008014FD" w:rsidRPr="00BD7095" w:rsidRDefault="008014FD" w:rsidP="008014F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- 2023 год – </w:t>
            </w:r>
            <w:r w:rsidR="006B4CF7">
              <w:rPr>
                <w:rFonts w:ascii="Times New Roman" w:hAnsi="Times New Roman" w:cs="Times New Roman"/>
                <w:sz w:val="26"/>
                <w:szCs w:val="26"/>
              </w:rPr>
              <w:t>604 824,1</w:t>
            </w:r>
            <w:r w:rsidR="00E206E1" w:rsidRPr="00E206E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206E1">
              <w:rPr>
                <w:rFonts w:ascii="Times New Roman" w:hAnsi="Times New Roman" w:cs="Times New Roman"/>
                <w:sz w:val="26"/>
                <w:szCs w:val="26"/>
              </w:rPr>
              <w:t>тыс. рублей</w:t>
            </w: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8014FD" w:rsidRPr="00BD7095" w:rsidRDefault="008014FD" w:rsidP="008014F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- 2024 год – </w:t>
            </w:r>
            <w:r w:rsidR="006B4CF7">
              <w:rPr>
                <w:rFonts w:ascii="Times New Roman" w:hAnsi="Times New Roman" w:cs="Times New Roman"/>
                <w:sz w:val="26"/>
                <w:szCs w:val="26"/>
              </w:rPr>
              <w:t>523 191,7</w:t>
            </w:r>
            <w:r w:rsidR="00E206E1" w:rsidRPr="00E206E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тыс. рублей;</w:t>
            </w:r>
          </w:p>
          <w:p w:rsidR="008014FD" w:rsidRPr="00BD7095" w:rsidRDefault="008014FD" w:rsidP="008014F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- 2025 год – </w:t>
            </w:r>
            <w:r w:rsidR="006B4CF7">
              <w:rPr>
                <w:rFonts w:ascii="Times New Roman" w:hAnsi="Times New Roman" w:cs="Times New Roman"/>
                <w:sz w:val="26"/>
                <w:szCs w:val="26"/>
              </w:rPr>
              <w:t>522</w:t>
            </w:r>
            <w:r w:rsidR="004D441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B4CF7">
              <w:rPr>
                <w:rFonts w:ascii="Times New Roman" w:hAnsi="Times New Roman" w:cs="Times New Roman"/>
                <w:sz w:val="26"/>
                <w:szCs w:val="26"/>
              </w:rPr>
              <w:t>991,7</w:t>
            </w:r>
            <w:r w:rsidR="00E206E1" w:rsidRPr="00E206E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206E1">
              <w:rPr>
                <w:rFonts w:ascii="Times New Roman" w:hAnsi="Times New Roman" w:cs="Times New Roman"/>
                <w:sz w:val="26"/>
                <w:szCs w:val="26"/>
              </w:rPr>
              <w:t>тыс. рублей</w:t>
            </w: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014FD" w:rsidRPr="00BD7095" w:rsidRDefault="008014FD" w:rsidP="008014FD">
            <w:pPr>
              <w:pStyle w:val="ConsPlusNormal"/>
              <w:ind w:firstLine="385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Планируемый объем финансирования муниципальной программы в 2021 – 2025 годах за счет средств федерального бюджета составит </w:t>
            </w:r>
            <w:r w:rsidR="00BD7095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</w:t>
            </w:r>
            <w:r w:rsidR="00E5153B">
              <w:rPr>
                <w:rFonts w:ascii="Times New Roman" w:hAnsi="Times New Roman" w:cs="Times New Roman"/>
                <w:sz w:val="26"/>
                <w:szCs w:val="26"/>
              </w:rPr>
              <w:t>94475,0</w:t>
            </w: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рублей.</w:t>
            </w:r>
          </w:p>
          <w:p w:rsidR="008014FD" w:rsidRPr="00BD7095" w:rsidRDefault="008014FD" w:rsidP="008014FD">
            <w:pPr>
              <w:pStyle w:val="ConsPlusNormal"/>
              <w:ind w:firstLine="385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Планируемый объем финансирования муниципальной программы в 2021 – 2025 годах за счет средств областного бюджета – </w:t>
            </w:r>
            <w:r w:rsidR="00BD7095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</w:t>
            </w:r>
            <w:r w:rsidR="00E5153B">
              <w:rPr>
                <w:rFonts w:ascii="Times New Roman" w:hAnsi="Times New Roman" w:cs="Times New Roman"/>
                <w:sz w:val="26"/>
                <w:szCs w:val="26"/>
              </w:rPr>
              <w:t>246455,0</w:t>
            </w: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рублей.</w:t>
            </w:r>
          </w:p>
          <w:p w:rsidR="008014FD" w:rsidRPr="00BD7095" w:rsidRDefault="008014FD" w:rsidP="008014FD">
            <w:pPr>
              <w:pStyle w:val="ConsPlusNormal"/>
              <w:ind w:firstLine="385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Планируемый объем финансирования муниципальной программы в 2021 – 2025 годах за счет средств внебюджетных (иных) источников составит </w:t>
            </w:r>
            <w:r w:rsidR="005251AB">
              <w:rPr>
                <w:rFonts w:ascii="Times New Roman" w:hAnsi="Times New Roman" w:cs="Times New Roman"/>
                <w:sz w:val="26"/>
                <w:szCs w:val="26"/>
              </w:rPr>
              <w:t>752 276,4</w:t>
            </w: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рублей.</w:t>
            </w:r>
          </w:p>
          <w:p w:rsidR="008014FD" w:rsidRPr="00BD7095" w:rsidRDefault="008014FD" w:rsidP="0064376B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33A0E" w:rsidRPr="00BD7095" w:rsidTr="005251AB">
        <w:tblPrEx>
          <w:tblBorders>
            <w:insideH w:val="nil"/>
          </w:tblBorders>
        </w:tblPrEx>
        <w:trPr>
          <w:trHeight w:val="3998"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3848E9" w:rsidRPr="00BD7095" w:rsidRDefault="003848E9" w:rsidP="0064376B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9.</w:t>
            </w:r>
          </w:p>
        </w:tc>
        <w:tc>
          <w:tcPr>
            <w:tcW w:w="2558" w:type="dxa"/>
            <w:tcBorders>
              <w:top w:val="single" w:sz="4" w:space="0" w:color="auto"/>
              <w:bottom w:val="single" w:sz="4" w:space="0" w:color="auto"/>
            </w:tcBorders>
          </w:tcPr>
          <w:p w:rsidR="003848E9" w:rsidRPr="00BD7095" w:rsidRDefault="003848E9" w:rsidP="0064376B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Конечные результаты реализации муниципальной программы</w:t>
            </w:r>
          </w:p>
        </w:tc>
        <w:tc>
          <w:tcPr>
            <w:tcW w:w="6066" w:type="dxa"/>
            <w:tcBorders>
              <w:top w:val="single" w:sz="4" w:space="0" w:color="auto"/>
              <w:bottom w:val="single" w:sz="4" w:space="0" w:color="auto"/>
            </w:tcBorders>
          </w:tcPr>
          <w:p w:rsidR="008014FD" w:rsidRPr="00BD7095" w:rsidRDefault="008014FD" w:rsidP="0064376B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I этап реализации муниципальной программы</w:t>
            </w:r>
          </w:p>
          <w:p w:rsidR="008014FD" w:rsidRPr="00BD7095" w:rsidRDefault="008014FD" w:rsidP="008014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(2015 – 2020 годы):</w:t>
            </w:r>
          </w:p>
          <w:p w:rsidR="00D3521C" w:rsidRPr="00BD7095" w:rsidRDefault="00D3521C" w:rsidP="0064376B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К концу 2020 году планируется достичь следующих целевых показателей: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601"/>
                <w:tab w:val="left" w:pos="1026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 xml:space="preserve">Общий объем ввода жилья в эксплуатацию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br/>
              <w:t>за 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– 2020 годы – не менее 2 млн. 727,0 тыс. кв. метров общей площади, в том числе:</w:t>
            </w:r>
          </w:p>
          <w:p w:rsidR="00D3521C" w:rsidRPr="00BD7095" w:rsidRDefault="00D3521C" w:rsidP="0064376B">
            <w:pPr>
              <w:tabs>
                <w:tab w:val="left" w:pos="601"/>
                <w:tab w:val="left" w:pos="1026"/>
              </w:tabs>
              <w:spacing w:after="0" w:line="240" w:lineRule="auto"/>
              <w:ind w:firstLine="306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- 2015 год (факт) – 607,2 тыс. кв. метров;</w:t>
            </w:r>
          </w:p>
          <w:p w:rsidR="00D3521C" w:rsidRPr="00BD7095" w:rsidRDefault="00D3521C" w:rsidP="0064376B">
            <w:pPr>
              <w:tabs>
                <w:tab w:val="left" w:pos="601"/>
                <w:tab w:val="left" w:pos="1026"/>
              </w:tabs>
              <w:spacing w:after="0" w:line="240" w:lineRule="auto"/>
              <w:ind w:firstLine="306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smartTag w:uri="urn:schemas-microsoft-com:office:smarttags" w:element="metricconverter">
              <w:smartTagPr>
                <w:attr w:name="ProductID" w:val="2020 г"/>
              </w:smartTagPr>
              <w:r w:rsidRPr="00BD7095">
                <w:rPr>
                  <w:rFonts w:ascii="Times New Roman" w:hAnsi="Times New Roman"/>
                  <w:sz w:val="26"/>
                  <w:szCs w:val="26"/>
                </w:rPr>
                <w:t>2016 год</w:t>
              </w:r>
            </w:smartTag>
            <w:r w:rsidRPr="00BD7095">
              <w:rPr>
                <w:rFonts w:ascii="Times New Roman" w:hAnsi="Times New Roman"/>
                <w:sz w:val="26"/>
                <w:szCs w:val="26"/>
              </w:rPr>
              <w:t xml:space="preserve"> (факт) – 557,5 тыс. кв. метров;</w:t>
            </w:r>
          </w:p>
          <w:p w:rsidR="00D3521C" w:rsidRPr="00BD7095" w:rsidRDefault="00D3521C" w:rsidP="0064376B">
            <w:pPr>
              <w:tabs>
                <w:tab w:val="left" w:pos="601"/>
                <w:tab w:val="left" w:pos="1026"/>
              </w:tabs>
              <w:spacing w:after="0" w:line="240" w:lineRule="auto"/>
              <w:ind w:firstLine="306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smartTag w:uri="urn:schemas-microsoft-com:office:smarttags" w:element="metricconverter">
              <w:smartTagPr>
                <w:attr w:name="ProductID" w:val="2020 г"/>
              </w:smartTagPr>
              <w:r w:rsidRPr="00BD7095">
                <w:rPr>
                  <w:rFonts w:ascii="Times New Roman" w:hAnsi="Times New Roman"/>
                  <w:sz w:val="26"/>
                  <w:szCs w:val="26"/>
                </w:rPr>
                <w:t>2017 год</w:t>
              </w:r>
            </w:smartTag>
            <w:r w:rsidRPr="00BD7095">
              <w:rPr>
                <w:rFonts w:ascii="Times New Roman" w:hAnsi="Times New Roman"/>
                <w:sz w:val="26"/>
                <w:szCs w:val="26"/>
              </w:rPr>
              <w:t xml:space="preserve"> (факт) – 512,3 тыс. кв. метров;</w:t>
            </w:r>
          </w:p>
          <w:p w:rsidR="00D3521C" w:rsidRPr="00BD7095" w:rsidRDefault="00D3521C" w:rsidP="0064376B">
            <w:pPr>
              <w:tabs>
                <w:tab w:val="left" w:pos="601"/>
                <w:tab w:val="left" w:pos="1026"/>
              </w:tabs>
              <w:spacing w:after="0" w:line="240" w:lineRule="auto"/>
              <w:ind w:firstLine="306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- 2018 год – не менее 400,0 тыс. кв. метров;</w:t>
            </w:r>
          </w:p>
          <w:p w:rsidR="00D3521C" w:rsidRPr="00BD7095" w:rsidRDefault="00D3521C" w:rsidP="0064376B">
            <w:pPr>
              <w:tabs>
                <w:tab w:val="left" w:pos="601"/>
                <w:tab w:val="left" w:pos="1026"/>
              </w:tabs>
              <w:spacing w:after="0" w:line="240" w:lineRule="auto"/>
              <w:ind w:firstLine="306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- 2019 год – не менее 350,0 тыс. кв. метров;</w:t>
            </w:r>
          </w:p>
          <w:p w:rsidR="00D3521C" w:rsidRPr="00BD7095" w:rsidRDefault="00D3521C" w:rsidP="0064376B">
            <w:pPr>
              <w:tabs>
                <w:tab w:val="left" w:pos="601"/>
                <w:tab w:val="left" w:pos="1026"/>
              </w:tabs>
              <w:spacing w:after="0" w:line="240" w:lineRule="auto"/>
              <w:ind w:firstLine="306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- 2020 год – не менее 300,0 тыс. кв. метров.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601"/>
                <w:tab w:val="left" w:pos="1026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 xml:space="preserve">Обеспеченность населения жильем на одного жителя к концу 2020 года – не менее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br/>
              <w:t>60,06 кв.метров на человека.</w:t>
            </w:r>
          </w:p>
          <w:p w:rsidR="00D3521C" w:rsidRPr="00BD7095" w:rsidRDefault="00D3521C" w:rsidP="00BD7095">
            <w:pPr>
              <w:pStyle w:val="a4"/>
              <w:numPr>
                <w:ilvl w:val="0"/>
                <w:numId w:val="1"/>
              </w:numPr>
              <w:tabs>
                <w:tab w:val="left" w:pos="601"/>
                <w:tab w:val="left" w:pos="1026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 xml:space="preserve">Количество семей граждан, категории которых установлены федеральным законодательством, улучшивших жилищные условия за </w:t>
            </w:r>
            <w:r w:rsidR="00BD7095">
              <w:rPr>
                <w:rFonts w:ascii="Times New Roman" w:hAnsi="Times New Roman"/>
                <w:sz w:val="26"/>
                <w:szCs w:val="26"/>
              </w:rPr>
              <w:t xml:space="preserve">                                                 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2015– 2020 годы – не менее 419 семей.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601"/>
                <w:tab w:val="left" w:pos="1026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lastRenderedPageBreak/>
              <w:t>Количество индивидуальных застройщиков, которым оказана финансово-кредитная поддержка за 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– 2016 годы – 930 человек.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601"/>
                <w:tab w:val="left" w:pos="1026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Ввод жилья в эксплуатацию при поддержке жилищно-строительных и жилищно-накопительных кооперативов за 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– 2020 годы – не менее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br/>
              <w:t>30 214,0 кв.метров.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601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Количество предоставленных земельных участков за 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– 2020 годы – не менее 8 364 шт.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601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Ввод жилья в эксплуатацию  индивидуальными застройщиками за 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– 2020 годы – не менее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br/>
              <w:t>2 млн. 367,0 тыс. кв.метров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601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Объем ввода в эксплуатацию арендного жилья за 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– 2020 годы – не менее 20,0 тыс. кв. метров.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601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 xml:space="preserve">Площадь аварийного жилищного фонда Белгородского района к концу 2020 года –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br/>
              <w:t>0,0 кв. метров.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 xml:space="preserve">Доля аварийного жилого фонда к концу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br/>
              <w:t>2020 года – 0%.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 xml:space="preserve">Площадь снесенных аварийных жилых домов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br/>
              <w:t>за 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– 2020 годы – не менее 11,0 тыс. кв. метров.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Доля площади территорий, на которые разработаны проекты планировки, от общей площади территории, к концу 2020 года – не менее 3,0 %.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884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Площадь капитально отремонтированных многоквартирных жилых домов за 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–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br/>
              <w:t>2020 годы – не менее 160,7 тыс.кв. метров.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884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Количество светоточек на территории населенных пунктов Белгородского района к концу 2020 года – не менее 28 157,0 ед.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884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Снижение объемов потребляемой электроэнергии к концу 2020 года – не менее 3,0 %.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884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Количество отремонтированных и реконструированных сетей наружного освещения за 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– 2020 годы – не менее 143,8 км.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884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Количество установленных (замененных) светоточек за 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– 2020 годы – не менее 3 324 ед.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Увеличение освещенных участков улиц, дорог, проездов на территории населенных пунктов Белгородского района за 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– 2020 годы –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br/>
              <w:t>в среднем не менее 1,2 % ежегодно.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Снижение количества отходов, размещаемых на свалках, к общему количеству ежегодно образующихся отходов за 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–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br/>
              <w:t>2020 годы – в среднем не менее 9,2 % ежегодно.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 xml:space="preserve">Доля компенсационных расходов на предоставление государственных гарантий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br/>
              <w:t xml:space="preserve">от фактически предоставленных услуг за </w:t>
            </w:r>
            <w:r w:rsidR="00BD7095">
              <w:rPr>
                <w:rFonts w:ascii="Times New Roman" w:hAnsi="Times New Roman"/>
                <w:sz w:val="26"/>
                <w:szCs w:val="26"/>
              </w:rPr>
              <w:t xml:space="preserve">                             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– 2020 годы – в среднем до 72,8 % ежегодно.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Улучшение эстетического облика внешнего благоустройства, озеленения и санитарного состояния населенных пунктов Белгородского района за 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– 2020 годы –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br/>
              <w:t>не менее 18 населенных пунктов.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Количество благоустроенных дворовых и придворовых территорий в 2017 году составило</w:t>
            </w:r>
            <w:r w:rsidRPr="00BD7095">
              <w:rPr>
                <w:rFonts w:ascii="Times New Roman" w:hAnsi="Times New Roman"/>
                <w:sz w:val="26"/>
                <w:szCs w:val="26"/>
              </w:rPr>
              <w:br/>
              <w:t>12 дворовых территорий.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Площадь обустроенных мест общего пользования в 2017 году составила 1,1 га.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Надежность обслуживания, количество аварий и повреждений на 1 км сетей (водоснабжения) в год – в среднем до 2,9 % ежегодно.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 xml:space="preserve">Доля ежегодно заменяемых сетей водоснабжения от общей протяженности сети за </w:t>
            </w:r>
            <w:r w:rsidR="00BD7095">
              <w:rPr>
                <w:rFonts w:ascii="Times New Roman" w:hAnsi="Times New Roman"/>
                <w:sz w:val="26"/>
                <w:szCs w:val="26"/>
              </w:rPr>
              <w:t xml:space="preserve">             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– 2020 годы – в среднем не менее 0,2 % ежегодно.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 xml:space="preserve">Уровень потерь энегоресурса (водоснабжения) к концу 2020 года – не более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br/>
              <w:t>19,0 %.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Надежность обслуживания, количество аварий и повреждений на 1 км сетей (водоотведения) в год – в среднем до 6,4 % ежегодно.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 xml:space="preserve">Доля ежегодно заменяемых сетей водоотведения от общей протяженности сети за </w:t>
            </w:r>
            <w:r w:rsidR="00E85F4D">
              <w:rPr>
                <w:rFonts w:ascii="Times New Roman" w:hAnsi="Times New Roman"/>
                <w:sz w:val="26"/>
                <w:szCs w:val="26"/>
              </w:rPr>
              <w:t xml:space="preserve">             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– 2020 годы – в среднем не менее 0,1 % ежегодно.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Пропуск сточных вод за 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– 2020 годы – в среднем не менее 3 012,3 тыс.куб.м ежегодно.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Надежность обслуживания, количество аварий и повреждений на 1 км сетей (теплоснабжения) в год – в среднем до 0,9 % ежегодно.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Доля ежегодно заменяемых сетей теплоснабжения от общей протяженности сети за 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– 2020 годы – в среднем не менее 0,9 % ежегодно.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Уровень потерь энегоресурса (теплоснабжения) к концу 2020 года – не более</w:t>
            </w:r>
            <w:r w:rsidR="00E85F4D">
              <w:rPr>
                <w:rFonts w:ascii="Times New Roman" w:hAnsi="Times New Roman"/>
                <w:sz w:val="26"/>
                <w:szCs w:val="26"/>
              </w:rPr>
              <w:t xml:space="preserve">                  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11,0 %.</w:t>
            </w:r>
          </w:p>
          <w:p w:rsidR="003848E9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Обеспечение среднего уровня достижения целевых показателей муниципальной программы – не менее 95,0 %.</w:t>
            </w:r>
          </w:p>
          <w:p w:rsidR="00BC335C" w:rsidRPr="00E85F4D" w:rsidRDefault="00011E9D" w:rsidP="00BC335C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85F4D">
              <w:rPr>
                <w:rFonts w:ascii="Times New Roman" w:hAnsi="Times New Roman"/>
                <w:sz w:val="26"/>
                <w:szCs w:val="26"/>
                <w:lang w:val="en-US"/>
              </w:rPr>
              <w:t>I</w:t>
            </w:r>
            <w:r w:rsidR="00BC335C" w:rsidRPr="00E85F4D">
              <w:rPr>
                <w:rFonts w:ascii="Times New Roman" w:hAnsi="Times New Roman"/>
                <w:sz w:val="26"/>
                <w:szCs w:val="26"/>
              </w:rPr>
              <w:t>I этап реализации муниципальной программы</w:t>
            </w:r>
            <w:r w:rsidR="005251A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BC335C" w:rsidRPr="00E85F4D">
              <w:rPr>
                <w:rFonts w:ascii="Times New Roman" w:hAnsi="Times New Roman"/>
                <w:sz w:val="26"/>
                <w:szCs w:val="26"/>
              </w:rPr>
              <w:t>(20</w:t>
            </w:r>
            <w:r w:rsidRPr="00E85F4D">
              <w:rPr>
                <w:rFonts w:ascii="Times New Roman" w:hAnsi="Times New Roman"/>
                <w:sz w:val="26"/>
                <w:szCs w:val="26"/>
              </w:rPr>
              <w:t>21</w:t>
            </w:r>
            <w:r w:rsidR="00BC335C" w:rsidRPr="00E85F4D">
              <w:rPr>
                <w:rFonts w:ascii="Times New Roman" w:hAnsi="Times New Roman"/>
                <w:sz w:val="26"/>
                <w:szCs w:val="26"/>
              </w:rPr>
              <w:t xml:space="preserve"> – 202</w:t>
            </w:r>
            <w:r w:rsidRPr="00E85F4D">
              <w:rPr>
                <w:rFonts w:ascii="Times New Roman" w:hAnsi="Times New Roman"/>
                <w:sz w:val="26"/>
                <w:szCs w:val="26"/>
              </w:rPr>
              <w:t>5</w:t>
            </w:r>
            <w:r w:rsidR="00BC335C" w:rsidRPr="00E85F4D">
              <w:rPr>
                <w:rFonts w:ascii="Times New Roman" w:hAnsi="Times New Roman"/>
                <w:sz w:val="26"/>
                <w:szCs w:val="26"/>
              </w:rPr>
              <w:t xml:space="preserve"> годы):</w:t>
            </w:r>
          </w:p>
          <w:p w:rsidR="00BC335C" w:rsidRPr="00BD7095" w:rsidRDefault="00BC335C" w:rsidP="00E85F4D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102" w:firstLine="42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К концу 202</w:t>
            </w:r>
            <w:r w:rsidR="00011E9D" w:rsidRPr="00BD7095">
              <w:rPr>
                <w:rFonts w:ascii="Times New Roman" w:hAnsi="Times New Roman"/>
                <w:sz w:val="26"/>
                <w:szCs w:val="26"/>
              </w:rPr>
              <w:t>5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году планируется достичь следующих целевых показателей:</w:t>
            </w:r>
          </w:p>
          <w:p w:rsidR="00BC335C" w:rsidRPr="00BD7095" w:rsidRDefault="00BC335C" w:rsidP="00D43806">
            <w:pPr>
              <w:pStyle w:val="a4"/>
              <w:tabs>
                <w:tab w:val="left" w:pos="743"/>
                <w:tab w:val="left" w:pos="811"/>
                <w:tab w:val="left" w:pos="1134"/>
              </w:tabs>
              <w:spacing w:after="0" w:line="240" w:lineRule="auto"/>
              <w:ind w:left="306" w:firstLine="7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1)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ab/>
              <w:t xml:space="preserve">Общий объем ввода жилья в эксплуатацию </w:t>
            </w:r>
          </w:p>
          <w:p w:rsidR="00BC335C" w:rsidRPr="00BD7095" w:rsidRDefault="00BC335C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за 20</w:t>
            </w:r>
            <w:r w:rsidR="008E3A53" w:rsidRPr="00BD7095">
              <w:rPr>
                <w:rFonts w:ascii="Times New Roman" w:hAnsi="Times New Roman"/>
                <w:sz w:val="26"/>
                <w:szCs w:val="26"/>
              </w:rPr>
              <w:t>21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– 202</w:t>
            </w:r>
            <w:r w:rsidR="008E3A53" w:rsidRPr="00BD7095">
              <w:rPr>
                <w:rFonts w:ascii="Times New Roman" w:hAnsi="Times New Roman"/>
                <w:sz w:val="26"/>
                <w:szCs w:val="26"/>
              </w:rPr>
              <w:t>5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годы – не менее </w:t>
            </w:r>
            <w:r w:rsidR="008E3A53" w:rsidRPr="00BD7095">
              <w:rPr>
                <w:rFonts w:ascii="Times New Roman" w:hAnsi="Times New Roman"/>
                <w:sz w:val="26"/>
                <w:szCs w:val="26"/>
              </w:rPr>
              <w:t>1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млн. </w:t>
            </w:r>
            <w:r w:rsidR="008E3A53" w:rsidRPr="00BD7095">
              <w:rPr>
                <w:rFonts w:ascii="Times New Roman" w:hAnsi="Times New Roman"/>
                <w:sz w:val="26"/>
                <w:szCs w:val="26"/>
              </w:rPr>
              <w:t>350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,0 тыс. кв. метров общей площади, в том числе:</w:t>
            </w:r>
          </w:p>
          <w:p w:rsidR="00BC335C" w:rsidRPr="00BD7095" w:rsidRDefault="00BC335C" w:rsidP="00BC335C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- 20</w:t>
            </w:r>
            <w:r w:rsidR="008E3A53" w:rsidRPr="00BD7095">
              <w:rPr>
                <w:rFonts w:ascii="Times New Roman" w:hAnsi="Times New Roman"/>
                <w:sz w:val="26"/>
                <w:szCs w:val="26"/>
              </w:rPr>
              <w:t>21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год – </w:t>
            </w:r>
            <w:r w:rsidR="008E3A53" w:rsidRPr="00BD7095">
              <w:rPr>
                <w:rFonts w:ascii="Times New Roman" w:hAnsi="Times New Roman"/>
                <w:sz w:val="26"/>
                <w:szCs w:val="26"/>
              </w:rPr>
              <w:t xml:space="preserve">не менее 300,0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тыс. кв. метров;</w:t>
            </w:r>
          </w:p>
          <w:p w:rsidR="00BC335C" w:rsidRPr="00BD7095" w:rsidRDefault="00BC335C" w:rsidP="00D43806">
            <w:pPr>
              <w:pStyle w:val="a4"/>
              <w:tabs>
                <w:tab w:val="left" w:pos="306"/>
                <w:tab w:val="left" w:pos="1026"/>
                <w:tab w:val="left" w:pos="1134"/>
              </w:tabs>
              <w:spacing w:after="0" w:line="240" w:lineRule="auto"/>
              <w:ind w:left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- 20</w:t>
            </w:r>
            <w:r w:rsidR="008E3A53" w:rsidRPr="00BD7095">
              <w:rPr>
                <w:rFonts w:ascii="Times New Roman" w:hAnsi="Times New Roman"/>
                <w:sz w:val="26"/>
                <w:szCs w:val="26"/>
              </w:rPr>
              <w:t>22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год  – </w:t>
            </w:r>
            <w:r w:rsidR="008E3A53" w:rsidRPr="00BD7095">
              <w:rPr>
                <w:rFonts w:ascii="Times New Roman" w:hAnsi="Times New Roman"/>
                <w:sz w:val="26"/>
                <w:szCs w:val="26"/>
              </w:rPr>
              <w:t>не менее 300,0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тыс. кв. метров;</w:t>
            </w:r>
          </w:p>
          <w:p w:rsidR="00BC335C" w:rsidRPr="00BD7095" w:rsidRDefault="00BC335C" w:rsidP="00D43806">
            <w:pPr>
              <w:pStyle w:val="a4"/>
              <w:tabs>
                <w:tab w:val="left" w:pos="306"/>
                <w:tab w:val="left" w:pos="1026"/>
                <w:tab w:val="left" w:pos="1134"/>
              </w:tabs>
              <w:spacing w:after="0" w:line="240" w:lineRule="auto"/>
              <w:ind w:left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- 20</w:t>
            </w:r>
            <w:r w:rsidR="008E3A53" w:rsidRPr="00BD7095">
              <w:rPr>
                <w:rFonts w:ascii="Times New Roman" w:hAnsi="Times New Roman"/>
                <w:sz w:val="26"/>
                <w:szCs w:val="26"/>
              </w:rPr>
              <w:t>23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год – </w:t>
            </w:r>
            <w:r w:rsidR="008E3A53" w:rsidRPr="00BD7095">
              <w:rPr>
                <w:rFonts w:ascii="Times New Roman" w:hAnsi="Times New Roman"/>
                <w:sz w:val="26"/>
                <w:szCs w:val="26"/>
              </w:rPr>
              <w:t xml:space="preserve">не менее 250,0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тыс. кв. метров;</w:t>
            </w:r>
          </w:p>
          <w:p w:rsidR="00BC335C" w:rsidRPr="00BD7095" w:rsidRDefault="00BC335C" w:rsidP="00D43806">
            <w:pPr>
              <w:pStyle w:val="a4"/>
              <w:tabs>
                <w:tab w:val="left" w:pos="306"/>
                <w:tab w:val="left" w:pos="1026"/>
                <w:tab w:val="left" w:pos="1134"/>
              </w:tabs>
              <w:spacing w:after="0" w:line="240" w:lineRule="auto"/>
              <w:ind w:left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- 20</w:t>
            </w:r>
            <w:r w:rsidR="008E3A53" w:rsidRPr="00BD7095">
              <w:rPr>
                <w:rFonts w:ascii="Times New Roman" w:hAnsi="Times New Roman"/>
                <w:sz w:val="26"/>
                <w:szCs w:val="26"/>
              </w:rPr>
              <w:t>24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год – не менее </w:t>
            </w:r>
            <w:r w:rsidR="008E3A53" w:rsidRPr="00BD7095">
              <w:rPr>
                <w:rFonts w:ascii="Times New Roman" w:hAnsi="Times New Roman"/>
                <w:sz w:val="26"/>
                <w:szCs w:val="26"/>
              </w:rPr>
              <w:t>250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,0 тыс. кв. метров;</w:t>
            </w:r>
          </w:p>
          <w:p w:rsidR="00BC335C" w:rsidRPr="00BD7095" w:rsidRDefault="00BC335C" w:rsidP="00D43806">
            <w:pPr>
              <w:pStyle w:val="a4"/>
              <w:tabs>
                <w:tab w:val="left" w:pos="306"/>
                <w:tab w:val="left" w:pos="1026"/>
                <w:tab w:val="left" w:pos="1134"/>
              </w:tabs>
              <w:spacing w:after="0" w:line="240" w:lineRule="auto"/>
              <w:ind w:left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- 20</w:t>
            </w:r>
            <w:r w:rsidR="008E3A53" w:rsidRPr="00BD7095">
              <w:rPr>
                <w:rFonts w:ascii="Times New Roman" w:hAnsi="Times New Roman"/>
                <w:sz w:val="26"/>
                <w:szCs w:val="26"/>
              </w:rPr>
              <w:t>25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год –</w:t>
            </w:r>
            <w:r w:rsidR="008E3A53" w:rsidRPr="00BD7095">
              <w:rPr>
                <w:rFonts w:ascii="Times New Roman" w:hAnsi="Times New Roman"/>
                <w:sz w:val="26"/>
                <w:szCs w:val="26"/>
              </w:rPr>
              <w:t xml:space="preserve"> не менее 250,0 тыс. кв. метров.</w:t>
            </w:r>
          </w:p>
          <w:p w:rsidR="00BC335C" w:rsidRPr="00BD7095" w:rsidRDefault="00BC335C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-40" w:firstLine="42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2)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ab/>
              <w:t>Обеспеченность населения жильем на одного жителя к концу 202</w:t>
            </w:r>
            <w:r w:rsidR="008E3A53" w:rsidRPr="00BD7095">
              <w:rPr>
                <w:rFonts w:ascii="Times New Roman" w:hAnsi="Times New Roman"/>
                <w:sz w:val="26"/>
                <w:szCs w:val="26"/>
              </w:rPr>
              <w:t>5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года – не менее </w:t>
            </w:r>
            <w:r w:rsidR="00E211E2" w:rsidRPr="00BD7095">
              <w:rPr>
                <w:rFonts w:ascii="Times New Roman" w:hAnsi="Times New Roman"/>
                <w:sz w:val="26"/>
                <w:szCs w:val="26"/>
              </w:rPr>
              <w:t>61,0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кв.метров на человека.</w:t>
            </w:r>
          </w:p>
          <w:p w:rsidR="00BC335C" w:rsidRPr="00BD7095" w:rsidRDefault="00BC335C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8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3)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ab/>
              <w:t>Количество семей граждан, категории которых установлены федеральным законодательством, улучшивших жилищные условия за 20</w:t>
            </w:r>
            <w:r w:rsidR="005B322D" w:rsidRPr="00BD7095">
              <w:rPr>
                <w:rFonts w:ascii="Times New Roman" w:hAnsi="Times New Roman"/>
                <w:sz w:val="26"/>
                <w:szCs w:val="26"/>
              </w:rPr>
              <w:t>21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– 202</w:t>
            </w:r>
            <w:r w:rsidR="005B322D" w:rsidRPr="00BD7095">
              <w:rPr>
                <w:rFonts w:ascii="Times New Roman" w:hAnsi="Times New Roman"/>
                <w:sz w:val="26"/>
                <w:szCs w:val="26"/>
              </w:rPr>
              <w:t>5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годы – не менее </w:t>
            </w:r>
            <w:r w:rsidR="005B322D" w:rsidRPr="00BD7095">
              <w:rPr>
                <w:rFonts w:ascii="Times New Roman" w:hAnsi="Times New Roman"/>
                <w:sz w:val="26"/>
                <w:szCs w:val="26"/>
              </w:rPr>
              <w:t>296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семей.</w:t>
            </w:r>
          </w:p>
          <w:p w:rsidR="00BC335C" w:rsidRPr="00BD7095" w:rsidRDefault="005B322D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8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4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ab/>
              <w:t>Ввод жилья в эксплуатацию при поддержке жилищно-строительных и жилищно-накопительных кооперативов за 20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21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– 202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5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годы – не менее </w:t>
            </w:r>
            <w:r w:rsidR="00A54D17" w:rsidRPr="00BD7095">
              <w:rPr>
                <w:rFonts w:ascii="Times New Roman" w:hAnsi="Times New Roman"/>
                <w:sz w:val="26"/>
                <w:szCs w:val="26"/>
              </w:rPr>
              <w:t xml:space="preserve">                                       2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500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,0 кв.метров.</w:t>
            </w:r>
          </w:p>
          <w:p w:rsidR="00BC335C" w:rsidRPr="00BD7095" w:rsidRDefault="005B322D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5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ab/>
              <w:t>Количество предоставленных земельных участков за 20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21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– 202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5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годы – не менее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500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шт.</w:t>
            </w:r>
          </w:p>
          <w:p w:rsidR="00BC335C" w:rsidRPr="00BD7095" w:rsidRDefault="00D43806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24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6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ab/>
              <w:t xml:space="preserve">Ввод жилья в эксплуатацию  индивидуальными застройщиками за </w:t>
            </w:r>
            <w:r w:rsidR="00E85F4D">
              <w:rPr>
                <w:rFonts w:ascii="Times New Roman" w:hAnsi="Times New Roman"/>
                <w:sz w:val="26"/>
                <w:szCs w:val="26"/>
              </w:rPr>
              <w:t xml:space="preserve">                                        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20</w:t>
            </w:r>
            <w:r w:rsidR="00E211E2" w:rsidRPr="00BD7095">
              <w:rPr>
                <w:rFonts w:ascii="Times New Roman" w:hAnsi="Times New Roman"/>
                <w:sz w:val="26"/>
                <w:szCs w:val="26"/>
              </w:rPr>
              <w:t>21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– 202</w:t>
            </w:r>
            <w:r w:rsidR="00E211E2" w:rsidRPr="00BD7095">
              <w:rPr>
                <w:rFonts w:ascii="Times New Roman" w:hAnsi="Times New Roman"/>
                <w:sz w:val="26"/>
                <w:szCs w:val="26"/>
              </w:rPr>
              <w:t>5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годы – не менее </w:t>
            </w:r>
            <w:r w:rsidR="00E211E2" w:rsidRPr="00BD7095">
              <w:rPr>
                <w:rFonts w:ascii="Times New Roman" w:hAnsi="Times New Roman"/>
                <w:sz w:val="26"/>
                <w:szCs w:val="26"/>
              </w:rPr>
              <w:t>1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млн. </w:t>
            </w:r>
            <w:r w:rsidR="00E211E2" w:rsidRPr="00BD7095">
              <w:rPr>
                <w:rFonts w:ascii="Times New Roman" w:hAnsi="Times New Roman"/>
                <w:sz w:val="26"/>
                <w:szCs w:val="26"/>
              </w:rPr>
              <w:t>50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,0 тыс. кв.метров</w:t>
            </w:r>
          </w:p>
          <w:p w:rsidR="00BC335C" w:rsidRPr="00BD7095" w:rsidRDefault="00D43806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7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ab/>
              <w:t>Объем ввода в эксплуатацию арендного жилья за 20</w:t>
            </w:r>
            <w:r w:rsidR="00E211E2" w:rsidRPr="00BD7095">
              <w:rPr>
                <w:rFonts w:ascii="Times New Roman" w:hAnsi="Times New Roman"/>
                <w:sz w:val="26"/>
                <w:szCs w:val="26"/>
              </w:rPr>
              <w:t>21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– 20</w:t>
            </w:r>
            <w:r w:rsidR="00E211E2" w:rsidRPr="00BD7095">
              <w:rPr>
                <w:rFonts w:ascii="Times New Roman" w:hAnsi="Times New Roman"/>
                <w:sz w:val="26"/>
                <w:szCs w:val="26"/>
              </w:rPr>
              <w:t>25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годы – не менее </w:t>
            </w:r>
            <w:r w:rsidR="00A54D17" w:rsidRPr="00BD7095">
              <w:rPr>
                <w:rFonts w:ascii="Times New Roman" w:hAnsi="Times New Roman"/>
                <w:sz w:val="26"/>
                <w:szCs w:val="26"/>
              </w:rPr>
              <w:t>2 500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кв. метров.</w:t>
            </w:r>
          </w:p>
          <w:p w:rsidR="00BC335C" w:rsidRPr="00BD7095" w:rsidRDefault="00386C9D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ab/>
              <w:t>Доля площади территорий, на которые разработаны проекты планировки, от общей площади территории, к концу 202</w:t>
            </w:r>
            <w:r w:rsidR="00A54D17" w:rsidRPr="00BD7095">
              <w:rPr>
                <w:rFonts w:ascii="Times New Roman" w:hAnsi="Times New Roman"/>
                <w:sz w:val="26"/>
                <w:szCs w:val="26"/>
              </w:rPr>
              <w:t>5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года – не менее </w:t>
            </w:r>
            <w:r w:rsidR="00A54D17" w:rsidRPr="00BD7095">
              <w:rPr>
                <w:rFonts w:ascii="Times New Roman" w:hAnsi="Times New Roman"/>
                <w:sz w:val="26"/>
                <w:szCs w:val="26"/>
              </w:rPr>
              <w:t>8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,0 %.</w:t>
            </w:r>
          </w:p>
          <w:p w:rsidR="00BC335C" w:rsidRPr="00BD7095" w:rsidRDefault="00386C9D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-40" w:firstLine="346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ab/>
              <w:t>Площадь капитально отремонтированных многоквартирных жилых домов за 20</w:t>
            </w:r>
            <w:r w:rsidR="003C0ABD" w:rsidRPr="00BD7095">
              <w:rPr>
                <w:rFonts w:ascii="Times New Roman" w:hAnsi="Times New Roman"/>
                <w:sz w:val="26"/>
                <w:szCs w:val="26"/>
              </w:rPr>
              <w:t>21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– 202</w:t>
            </w:r>
            <w:r w:rsidR="003C0ABD" w:rsidRPr="00BD7095">
              <w:rPr>
                <w:rFonts w:ascii="Times New Roman" w:hAnsi="Times New Roman"/>
                <w:sz w:val="26"/>
                <w:szCs w:val="26"/>
              </w:rPr>
              <w:t>5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годы – не менее </w:t>
            </w:r>
            <w:r w:rsidR="003C0ABD" w:rsidRPr="00BD7095">
              <w:rPr>
                <w:rFonts w:ascii="Times New Roman" w:hAnsi="Times New Roman"/>
                <w:sz w:val="26"/>
                <w:szCs w:val="26"/>
              </w:rPr>
              <w:t>222,0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тыс.кв. метров.</w:t>
            </w:r>
          </w:p>
          <w:p w:rsidR="00BC335C" w:rsidRPr="00BD7095" w:rsidRDefault="00386C9D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ab/>
              <w:t>Количество светоточек на территории населенных пунктов Белгородского района к концу 202</w:t>
            </w:r>
            <w:r w:rsidR="003C0ABD" w:rsidRPr="00BD7095">
              <w:rPr>
                <w:rFonts w:ascii="Times New Roman" w:hAnsi="Times New Roman"/>
                <w:sz w:val="26"/>
                <w:szCs w:val="26"/>
              </w:rPr>
              <w:t>5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года – не менее </w:t>
            </w:r>
            <w:r w:rsidR="003C0ABD" w:rsidRPr="00BD7095">
              <w:rPr>
                <w:rFonts w:ascii="Times New Roman" w:hAnsi="Times New Roman"/>
                <w:sz w:val="26"/>
                <w:szCs w:val="26"/>
              </w:rPr>
              <w:t>30 372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,0 ед.</w:t>
            </w:r>
          </w:p>
          <w:p w:rsidR="00BC335C" w:rsidRPr="00BD7095" w:rsidRDefault="00386C9D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ab/>
              <w:t>Снижение объемов потребляемой электроэнергии к концу 202</w:t>
            </w:r>
            <w:r w:rsidR="003C0ABD" w:rsidRPr="00BD7095">
              <w:rPr>
                <w:rFonts w:ascii="Times New Roman" w:hAnsi="Times New Roman"/>
                <w:sz w:val="26"/>
                <w:szCs w:val="26"/>
              </w:rPr>
              <w:t>5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года – не менее 3,0 %.</w:t>
            </w:r>
          </w:p>
          <w:p w:rsidR="00BC335C" w:rsidRPr="00BD7095" w:rsidRDefault="00BC335C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1</w:t>
            </w:r>
            <w:r w:rsidR="00386C9D">
              <w:rPr>
                <w:rFonts w:ascii="Times New Roman" w:hAnsi="Times New Roman"/>
                <w:sz w:val="26"/>
                <w:szCs w:val="26"/>
              </w:rPr>
              <w:t>2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ab/>
              <w:t>Количество отремонтированных и реконструированных сетей наружного освещения за 20</w:t>
            </w:r>
            <w:r w:rsidR="003C0ABD" w:rsidRPr="00BD7095">
              <w:rPr>
                <w:rFonts w:ascii="Times New Roman" w:hAnsi="Times New Roman"/>
                <w:sz w:val="26"/>
                <w:szCs w:val="26"/>
              </w:rPr>
              <w:t>21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– 202</w:t>
            </w:r>
            <w:r w:rsidR="003C0ABD" w:rsidRPr="00BD7095">
              <w:rPr>
                <w:rFonts w:ascii="Times New Roman" w:hAnsi="Times New Roman"/>
                <w:sz w:val="26"/>
                <w:szCs w:val="26"/>
              </w:rPr>
              <w:t>5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годы – не менее </w:t>
            </w:r>
            <w:r w:rsidR="003C0ABD" w:rsidRPr="00BD7095">
              <w:rPr>
                <w:rFonts w:ascii="Times New Roman" w:hAnsi="Times New Roman"/>
                <w:sz w:val="26"/>
                <w:szCs w:val="26"/>
              </w:rPr>
              <w:t>125,0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км.</w:t>
            </w:r>
          </w:p>
          <w:p w:rsidR="00BC335C" w:rsidRPr="00BD7095" w:rsidRDefault="00BC335C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1</w:t>
            </w:r>
            <w:r w:rsidR="00386C9D">
              <w:rPr>
                <w:rFonts w:ascii="Times New Roman" w:hAnsi="Times New Roman"/>
                <w:sz w:val="26"/>
                <w:szCs w:val="26"/>
              </w:rPr>
              <w:t>3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ab/>
              <w:t>Количество установленных (замененных) светоточек за 20</w:t>
            </w:r>
            <w:r w:rsidR="003C0ABD" w:rsidRPr="00BD7095">
              <w:rPr>
                <w:rFonts w:ascii="Times New Roman" w:hAnsi="Times New Roman"/>
                <w:sz w:val="26"/>
                <w:szCs w:val="26"/>
              </w:rPr>
              <w:t>21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– 202</w:t>
            </w:r>
            <w:r w:rsidR="003C0ABD" w:rsidRPr="00BD7095">
              <w:rPr>
                <w:rFonts w:ascii="Times New Roman" w:hAnsi="Times New Roman"/>
                <w:sz w:val="26"/>
                <w:szCs w:val="26"/>
              </w:rPr>
              <w:t>5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годы – не менее </w:t>
            </w:r>
            <w:r w:rsidR="003C0ABD" w:rsidRPr="00BD7095">
              <w:rPr>
                <w:rFonts w:ascii="Times New Roman" w:hAnsi="Times New Roman"/>
                <w:sz w:val="26"/>
                <w:szCs w:val="26"/>
              </w:rPr>
              <w:t>2215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ед.</w:t>
            </w:r>
          </w:p>
          <w:p w:rsidR="00BC335C" w:rsidRPr="00BD7095" w:rsidRDefault="00BC335C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1</w:t>
            </w:r>
            <w:r w:rsidR="00386C9D">
              <w:rPr>
                <w:rFonts w:ascii="Times New Roman" w:hAnsi="Times New Roman"/>
                <w:sz w:val="26"/>
                <w:szCs w:val="26"/>
              </w:rPr>
              <w:t>4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ab/>
              <w:t>Увеличение освещенных участков улиц, дорог, проездов на территории населенных пунктов Белгородского района за 20</w:t>
            </w:r>
            <w:r w:rsidR="003C0ABD" w:rsidRPr="00BD7095">
              <w:rPr>
                <w:rFonts w:ascii="Times New Roman" w:hAnsi="Times New Roman"/>
                <w:sz w:val="26"/>
                <w:szCs w:val="26"/>
              </w:rPr>
              <w:t>21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– 202</w:t>
            </w:r>
            <w:r w:rsidR="003C0ABD" w:rsidRPr="00BD7095">
              <w:rPr>
                <w:rFonts w:ascii="Times New Roman" w:hAnsi="Times New Roman"/>
                <w:sz w:val="26"/>
                <w:szCs w:val="26"/>
              </w:rPr>
              <w:t>5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годы – </w:t>
            </w:r>
            <w:r w:rsidR="003C0ABD" w:rsidRPr="00BD7095">
              <w:rPr>
                <w:rFonts w:ascii="Times New Roman" w:hAnsi="Times New Roman"/>
                <w:sz w:val="26"/>
                <w:szCs w:val="26"/>
              </w:rPr>
              <w:t>в среднем не менее 1,0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% ежегодно.</w:t>
            </w:r>
          </w:p>
          <w:p w:rsidR="00BC335C" w:rsidRPr="00BD7095" w:rsidRDefault="00BC335C" w:rsidP="005251AB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1</w:t>
            </w:r>
            <w:r w:rsidR="00386C9D">
              <w:rPr>
                <w:rFonts w:ascii="Times New Roman" w:hAnsi="Times New Roman"/>
                <w:sz w:val="26"/>
                <w:szCs w:val="26"/>
              </w:rPr>
              <w:t>5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ab/>
              <w:t xml:space="preserve">Снижение количества отходов, размещаемых на свалках, к общему количеству ежегодно образующихся отходов за 2015 – 2020 годы – в среднем не менее </w:t>
            </w:r>
            <w:r w:rsidR="005251AB">
              <w:rPr>
                <w:rFonts w:ascii="Times New Roman" w:hAnsi="Times New Roman"/>
                <w:sz w:val="26"/>
                <w:szCs w:val="26"/>
              </w:rPr>
              <w:t>10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% ежегодно.</w:t>
            </w:r>
          </w:p>
          <w:p w:rsidR="00BC335C" w:rsidRPr="00BD7095" w:rsidRDefault="00D43806" w:rsidP="005251AB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1</w:t>
            </w:r>
            <w:r w:rsidR="00386C9D">
              <w:rPr>
                <w:rFonts w:ascii="Times New Roman" w:hAnsi="Times New Roman"/>
                <w:sz w:val="26"/>
                <w:szCs w:val="26"/>
              </w:rPr>
              <w:t>6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ab/>
              <w:t xml:space="preserve">Доля компенсационных расходов на предоставление государственных гарантий от фактически предоставленных услуг за </w:t>
            </w:r>
            <w:r w:rsidR="00E85F4D">
              <w:rPr>
                <w:rFonts w:ascii="Times New Roman" w:hAnsi="Times New Roman"/>
                <w:sz w:val="26"/>
                <w:szCs w:val="26"/>
              </w:rPr>
              <w:t xml:space="preserve">                                     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20</w:t>
            </w:r>
            <w:r w:rsidR="003C0ABD" w:rsidRPr="00BD7095">
              <w:rPr>
                <w:rFonts w:ascii="Times New Roman" w:hAnsi="Times New Roman"/>
                <w:sz w:val="26"/>
                <w:szCs w:val="26"/>
              </w:rPr>
              <w:t>21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– 202</w:t>
            </w:r>
            <w:r w:rsidR="003C0ABD" w:rsidRPr="00BD7095">
              <w:rPr>
                <w:rFonts w:ascii="Times New Roman" w:hAnsi="Times New Roman"/>
                <w:sz w:val="26"/>
                <w:szCs w:val="26"/>
              </w:rPr>
              <w:t>5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годы –до </w:t>
            </w:r>
            <w:r w:rsidR="003C0ABD" w:rsidRPr="00BD7095">
              <w:rPr>
                <w:rFonts w:ascii="Times New Roman" w:hAnsi="Times New Roman"/>
                <w:sz w:val="26"/>
                <w:szCs w:val="26"/>
              </w:rPr>
              <w:t>100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% ежегодно.</w:t>
            </w:r>
          </w:p>
          <w:p w:rsidR="00BC335C" w:rsidRPr="00BD7095" w:rsidRDefault="00386C9D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ab/>
              <w:t xml:space="preserve">Надежность обслуживания, количество аварий и повреждений на 1 км сетей (водоснабжения) в год – в среднем до </w:t>
            </w:r>
            <w:r w:rsidR="003C0ABD" w:rsidRPr="00BD7095">
              <w:rPr>
                <w:rFonts w:ascii="Times New Roman" w:hAnsi="Times New Roman"/>
                <w:sz w:val="26"/>
                <w:szCs w:val="26"/>
              </w:rPr>
              <w:t>3,58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% ежегодно.</w:t>
            </w:r>
          </w:p>
          <w:p w:rsidR="00BC335C" w:rsidRPr="00BD7095" w:rsidRDefault="00386C9D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-40" w:firstLine="346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ab/>
              <w:t xml:space="preserve">Доля ежегодно заменяемых сетей водоснабжения от общей протяженности сети за </w:t>
            </w:r>
            <w:r w:rsidR="00E85F4D">
              <w:rPr>
                <w:rFonts w:ascii="Times New Roman" w:hAnsi="Times New Roman"/>
                <w:sz w:val="26"/>
                <w:szCs w:val="26"/>
              </w:rPr>
              <w:t xml:space="preserve">                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20</w:t>
            </w:r>
            <w:r w:rsidR="00D43806" w:rsidRPr="00BD7095">
              <w:rPr>
                <w:rFonts w:ascii="Times New Roman" w:hAnsi="Times New Roman"/>
                <w:sz w:val="26"/>
                <w:szCs w:val="26"/>
              </w:rPr>
              <w:t>21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– 202</w:t>
            </w:r>
            <w:r w:rsidR="00D43806" w:rsidRPr="00BD7095">
              <w:rPr>
                <w:rFonts w:ascii="Times New Roman" w:hAnsi="Times New Roman"/>
                <w:sz w:val="26"/>
                <w:szCs w:val="26"/>
              </w:rPr>
              <w:t>5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годы – в среднем не менее 0,</w:t>
            </w:r>
            <w:r w:rsidR="00D43806" w:rsidRPr="00BD7095">
              <w:rPr>
                <w:rFonts w:ascii="Times New Roman" w:hAnsi="Times New Roman"/>
                <w:sz w:val="26"/>
                <w:szCs w:val="26"/>
              </w:rPr>
              <w:t>1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% ежегодно.</w:t>
            </w:r>
          </w:p>
          <w:p w:rsidR="00BC335C" w:rsidRPr="00BD7095" w:rsidRDefault="00386C9D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19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ab/>
              <w:t>Уровень потерь энегоресурса (водоснабжения) к концу 202</w:t>
            </w:r>
            <w:r w:rsidR="00D43806" w:rsidRPr="00BD7095">
              <w:rPr>
                <w:rFonts w:ascii="Times New Roman" w:hAnsi="Times New Roman"/>
                <w:sz w:val="26"/>
                <w:szCs w:val="26"/>
              </w:rPr>
              <w:t>5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года – не более </w:t>
            </w:r>
            <w:r w:rsidR="00D43806" w:rsidRPr="00BD7095">
              <w:rPr>
                <w:rFonts w:ascii="Times New Roman" w:hAnsi="Times New Roman"/>
                <w:sz w:val="26"/>
                <w:szCs w:val="26"/>
              </w:rPr>
              <w:t>18,5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%.</w:t>
            </w:r>
          </w:p>
          <w:p w:rsidR="00BC335C" w:rsidRPr="00BD7095" w:rsidRDefault="00386C9D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ab/>
              <w:t xml:space="preserve">Надежность обслуживания, количество аварий и повреждений на 1 км сетей (водоотведения) в год – в среднем до </w:t>
            </w:r>
            <w:r w:rsidR="00D43806" w:rsidRPr="00BD7095">
              <w:rPr>
                <w:rFonts w:ascii="Times New Roman" w:hAnsi="Times New Roman"/>
                <w:sz w:val="26"/>
                <w:szCs w:val="26"/>
              </w:rPr>
              <w:t>5,7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% ежегодно.</w:t>
            </w:r>
          </w:p>
          <w:p w:rsidR="00BC335C" w:rsidRPr="00BD7095" w:rsidRDefault="00BC335C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2</w:t>
            </w:r>
            <w:r w:rsidR="00386C9D">
              <w:rPr>
                <w:rFonts w:ascii="Times New Roman" w:hAnsi="Times New Roman"/>
                <w:sz w:val="26"/>
                <w:szCs w:val="26"/>
              </w:rPr>
              <w:t>1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ab/>
              <w:t xml:space="preserve">Доля ежегодно заменяемых сетей водоотведения от общей протяженности сети за </w:t>
            </w:r>
            <w:r w:rsidR="00E85F4D">
              <w:rPr>
                <w:rFonts w:ascii="Times New Roman" w:hAnsi="Times New Roman"/>
                <w:sz w:val="26"/>
                <w:szCs w:val="26"/>
              </w:rPr>
              <w:t xml:space="preserve">                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20</w:t>
            </w:r>
            <w:r w:rsidR="00D43806" w:rsidRPr="00BD7095">
              <w:rPr>
                <w:rFonts w:ascii="Times New Roman" w:hAnsi="Times New Roman"/>
                <w:sz w:val="26"/>
                <w:szCs w:val="26"/>
              </w:rPr>
              <w:t>21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– 202</w:t>
            </w:r>
            <w:r w:rsidR="00D43806" w:rsidRPr="00BD7095">
              <w:rPr>
                <w:rFonts w:ascii="Times New Roman" w:hAnsi="Times New Roman"/>
                <w:sz w:val="26"/>
                <w:szCs w:val="26"/>
              </w:rPr>
              <w:t>5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годы – в среднем не менее 0,1 % ежегодно.</w:t>
            </w:r>
          </w:p>
          <w:p w:rsidR="00BC335C" w:rsidRPr="00BD7095" w:rsidRDefault="00BC335C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2</w:t>
            </w:r>
            <w:r w:rsidR="00386C9D">
              <w:rPr>
                <w:rFonts w:ascii="Times New Roman" w:hAnsi="Times New Roman"/>
                <w:sz w:val="26"/>
                <w:szCs w:val="26"/>
              </w:rPr>
              <w:t>2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ab/>
              <w:t>Пропуск сточных вод за 20</w:t>
            </w:r>
            <w:r w:rsidR="00D43806" w:rsidRPr="00BD7095">
              <w:rPr>
                <w:rFonts w:ascii="Times New Roman" w:hAnsi="Times New Roman"/>
                <w:sz w:val="26"/>
                <w:szCs w:val="26"/>
              </w:rPr>
              <w:t>21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– 202</w:t>
            </w:r>
            <w:r w:rsidR="00D43806" w:rsidRPr="00BD7095">
              <w:rPr>
                <w:rFonts w:ascii="Times New Roman" w:hAnsi="Times New Roman"/>
                <w:sz w:val="26"/>
                <w:szCs w:val="26"/>
              </w:rPr>
              <w:t>5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годы – в среднем не менее </w:t>
            </w:r>
            <w:r w:rsidR="00D43806" w:rsidRPr="00BD7095">
              <w:rPr>
                <w:rFonts w:ascii="Times New Roman" w:hAnsi="Times New Roman"/>
                <w:sz w:val="26"/>
                <w:szCs w:val="26"/>
              </w:rPr>
              <w:t>3060,0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тыс.куб.м ежегодно.</w:t>
            </w:r>
          </w:p>
          <w:p w:rsidR="00BC335C" w:rsidRPr="00BD7095" w:rsidRDefault="00D43806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2</w:t>
            </w:r>
            <w:r w:rsidR="00386C9D">
              <w:rPr>
                <w:rFonts w:ascii="Times New Roman" w:hAnsi="Times New Roman"/>
                <w:sz w:val="26"/>
                <w:szCs w:val="26"/>
              </w:rPr>
              <w:t>3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ab/>
              <w:t>Надежность обслуживания, количество аварий и повреждений на 1 км сетей (теплоснабжения) в год – в среднем до 0,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8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% ежегодно.</w:t>
            </w:r>
          </w:p>
          <w:p w:rsidR="00BC335C" w:rsidRPr="00BD7095" w:rsidRDefault="00D43806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2</w:t>
            </w:r>
            <w:r w:rsidR="00386C9D">
              <w:rPr>
                <w:rFonts w:ascii="Times New Roman" w:hAnsi="Times New Roman"/>
                <w:sz w:val="26"/>
                <w:szCs w:val="26"/>
              </w:rPr>
              <w:t>4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ab/>
              <w:t>Доля ежегодно заменяемых сетей теплоснабжения от общей протяженности сети за 20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21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– 202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5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годы – в среднем не менее 0,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6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% ежегодно.</w:t>
            </w:r>
          </w:p>
          <w:p w:rsidR="00BC335C" w:rsidRPr="00BD7095" w:rsidRDefault="00D43806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2</w:t>
            </w:r>
            <w:r w:rsidR="00386C9D">
              <w:rPr>
                <w:rFonts w:ascii="Times New Roman" w:hAnsi="Times New Roman"/>
                <w:sz w:val="26"/>
                <w:szCs w:val="26"/>
              </w:rPr>
              <w:t>5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ab/>
              <w:t>Уровень потерь энегоресурса (теплоснабж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ения) к концу 2025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года – не более </w:t>
            </w:r>
            <w:r w:rsidR="00E85F4D">
              <w:rPr>
                <w:rFonts w:ascii="Times New Roman" w:hAnsi="Times New Roman"/>
                <w:sz w:val="26"/>
                <w:szCs w:val="26"/>
              </w:rPr>
              <w:t xml:space="preserve">                  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13,3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%.</w:t>
            </w:r>
          </w:p>
          <w:p w:rsidR="00BC335C" w:rsidRPr="00BD7095" w:rsidRDefault="008951D7" w:rsidP="00386C9D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2</w:t>
            </w:r>
            <w:r w:rsidR="00386C9D">
              <w:rPr>
                <w:rFonts w:ascii="Times New Roman" w:hAnsi="Times New Roman"/>
                <w:sz w:val="26"/>
                <w:szCs w:val="26"/>
              </w:rPr>
              <w:t>6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ab/>
              <w:t>Обеспечение среднего уровня достижения целевых показателей муниципальной программы – не менее 9</w:t>
            </w:r>
            <w:r w:rsidR="00D43806" w:rsidRPr="00BD7095">
              <w:rPr>
                <w:rFonts w:ascii="Times New Roman" w:hAnsi="Times New Roman"/>
                <w:sz w:val="26"/>
                <w:szCs w:val="26"/>
              </w:rPr>
              <w:t>6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,0 %.</w:t>
            </w:r>
          </w:p>
        </w:tc>
      </w:tr>
    </w:tbl>
    <w:p w:rsidR="003848E9" w:rsidRPr="00BD7095" w:rsidRDefault="003848E9" w:rsidP="0064376B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C656C1" w:rsidRPr="00D33A0E" w:rsidRDefault="00C656C1" w:rsidP="00E6038E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sectPr w:rsidR="00C656C1" w:rsidRPr="00D33A0E" w:rsidSect="005941DE">
      <w:pgSz w:w="11905" w:h="16838"/>
      <w:pgMar w:top="1134" w:right="850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64AA" w:rsidRDefault="004F64AA" w:rsidP="004F64AA">
      <w:pPr>
        <w:spacing w:after="0" w:line="240" w:lineRule="auto"/>
      </w:pPr>
      <w:r>
        <w:separator/>
      </w:r>
    </w:p>
  </w:endnote>
  <w:endnote w:type="continuationSeparator" w:id="0">
    <w:p w:rsidR="004F64AA" w:rsidRDefault="004F64AA" w:rsidP="004F64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64AA" w:rsidRDefault="004F64AA" w:rsidP="004F64AA">
      <w:pPr>
        <w:spacing w:after="0" w:line="240" w:lineRule="auto"/>
      </w:pPr>
      <w:r>
        <w:separator/>
      </w:r>
    </w:p>
  </w:footnote>
  <w:footnote w:type="continuationSeparator" w:id="0">
    <w:p w:rsidR="004F64AA" w:rsidRDefault="004F64AA" w:rsidP="004F64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06377"/>
    <w:multiLevelType w:val="hybridMultilevel"/>
    <w:tmpl w:val="82ECFABA"/>
    <w:lvl w:ilvl="0" w:tplc="68F27784">
      <w:start w:val="1"/>
      <w:numFmt w:val="decimal"/>
      <w:lvlText w:val="%1)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5820927"/>
    <w:multiLevelType w:val="hybridMultilevel"/>
    <w:tmpl w:val="7C9C0340"/>
    <w:lvl w:ilvl="0" w:tplc="598241BA">
      <w:start w:val="1"/>
      <w:numFmt w:val="decimal"/>
      <w:lvlText w:val="%1)"/>
      <w:lvlJc w:val="left"/>
      <w:pPr>
        <w:ind w:left="885" w:hanging="5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371F61"/>
    <w:multiLevelType w:val="hybridMultilevel"/>
    <w:tmpl w:val="E98C2F8A"/>
    <w:lvl w:ilvl="0" w:tplc="04190011">
      <w:start w:val="1"/>
      <w:numFmt w:val="decimal"/>
      <w:lvlText w:val="%1)"/>
      <w:lvlJc w:val="left"/>
      <w:pPr>
        <w:ind w:left="103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3">
    <w:nsid w:val="1FD2647E"/>
    <w:multiLevelType w:val="hybridMultilevel"/>
    <w:tmpl w:val="F1B66B78"/>
    <w:lvl w:ilvl="0" w:tplc="3A88EF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C415D8"/>
    <w:multiLevelType w:val="hybridMultilevel"/>
    <w:tmpl w:val="A2E00974"/>
    <w:lvl w:ilvl="0" w:tplc="25DAA55C">
      <w:start w:val="1"/>
      <w:numFmt w:val="decimal"/>
      <w:lvlText w:val="%1)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C330E57"/>
    <w:multiLevelType w:val="hybridMultilevel"/>
    <w:tmpl w:val="AE581A52"/>
    <w:lvl w:ilvl="0" w:tplc="F260D4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7D0F62"/>
    <w:multiLevelType w:val="hybridMultilevel"/>
    <w:tmpl w:val="9982781A"/>
    <w:lvl w:ilvl="0" w:tplc="04190011">
      <w:start w:val="1"/>
      <w:numFmt w:val="decimal"/>
      <w:lvlText w:val="%1)"/>
      <w:lvlJc w:val="left"/>
      <w:pPr>
        <w:ind w:left="1037" w:hanging="360"/>
      </w:p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7">
    <w:nsid w:val="58FD24D5"/>
    <w:multiLevelType w:val="hybridMultilevel"/>
    <w:tmpl w:val="1DEE9166"/>
    <w:lvl w:ilvl="0" w:tplc="F60CABB0">
      <w:start w:val="1"/>
      <w:numFmt w:val="upperRoman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5EF76D2E"/>
    <w:multiLevelType w:val="hybridMultilevel"/>
    <w:tmpl w:val="BD2CCBAE"/>
    <w:lvl w:ilvl="0" w:tplc="C4CC6A6A">
      <w:start w:val="1"/>
      <w:numFmt w:val="decimal"/>
      <w:lvlText w:val="%1)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9">
    <w:nsid w:val="79AE65B6"/>
    <w:multiLevelType w:val="hybridMultilevel"/>
    <w:tmpl w:val="5A7E0FB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C4242A3"/>
    <w:multiLevelType w:val="hybridMultilevel"/>
    <w:tmpl w:val="5A7E0FB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CDC4F28"/>
    <w:multiLevelType w:val="hybridMultilevel"/>
    <w:tmpl w:val="4036B458"/>
    <w:lvl w:ilvl="0" w:tplc="2214C8E6">
      <w:start w:val="1"/>
      <w:numFmt w:val="decimal"/>
      <w:lvlText w:val="%1)"/>
      <w:lvlJc w:val="left"/>
      <w:pPr>
        <w:ind w:left="885" w:hanging="5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D115B5C"/>
    <w:multiLevelType w:val="hybridMultilevel"/>
    <w:tmpl w:val="0F86F122"/>
    <w:lvl w:ilvl="0" w:tplc="06845F78">
      <w:start w:val="1"/>
      <w:numFmt w:val="decimal"/>
      <w:lvlText w:val="%1)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num w:numId="1">
    <w:abstractNumId w:val="10"/>
  </w:num>
  <w:num w:numId="2">
    <w:abstractNumId w:val="8"/>
  </w:num>
  <w:num w:numId="3">
    <w:abstractNumId w:val="4"/>
  </w:num>
  <w:num w:numId="4">
    <w:abstractNumId w:val="7"/>
  </w:num>
  <w:num w:numId="5">
    <w:abstractNumId w:val="0"/>
  </w:num>
  <w:num w:numId="6">
    <w:abstractNumId w:val="9"/>
  </w:num>
  <w:num w:numId="7">
    <w:abstractNumId w:val="5"/>
  </w:num>
  <w:num w:numId="8">
    <w:abstractNumId w:val="11"/>
  </w:num>
  <w:num w:numId="9">
    <w:abstractNumId w:val="1"/>
  </w:num>
  <w:num w:numId="10">
    <w:abstractNumId w:val="6"/>
  </w:num>
  <w:num w:numId="11">
    <w:abstractNumId w:val="12"/>
  </w:num>
  <w:num w:numId="12">
    <w:abstractNumId w:val="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hideGrammaticalErrors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8E9"/>
    <w:rsid w:val="00011E9D"/>
    <w:rsid w:val="0002669D"/>
    <w:rsid w:val="000309E5"/>
    <w:rsid w:val="00041354"/>
    <w:rsid w:val="00064E4C"/>
    <w:rsid w:val="0007624F"/>
    <w:rsid w:val="00077C44"/>
    <w:rsid w:val="000E5873"/>
    <w:rsid w:val="000F7239"/>
    <w:rsid w:val="00137672"/>
    <w:rsid w:val="001653C0"/>
    <w:rsid w:val="001A1684"/>
    <w:rsid w:val="00206432"/>
    <w:rsid w:val="00282AC0"/>
    <w:rsid w:val="002B3780"/>
    <w:rsid w:val="002F6BEC"/>
    <w:rsid w:val="0034328A"/>
    <w:rsid w:val="003673A3"/>
    <w:rsid w:val="003848E9"/>
    <w:rsid w:val="00386C9D"/>
    <w:rsid w:val="003C0ABD"/>
    <w:rsid w:val="004135AE"/>
    <w:rsid w:val="00482B37"/>
    <w:rsid w:val="004D09AF"/>
    <w:rsid w:val="004D4412"/>
    <w:rsid w:val="004F64AA"/>
    <w:rsid w:val="005146E5"/>
    <w:rsid w:val="005251AB"/>
    <w:rsid w:val="005941DE"/>
    <w:rsid w:val="005A7B52"/>
    <w:rsid w:val="005B322D"/>
    <w:rsid w:val="005F612B"/>
    <w:rsid w:val="00641F29"/>
    <w:rsid w:val="0064376B"/>
    <w:rsid w:val="00652217"/>
    <w:rsid w:val="00673D5C"/>
    <w:rsid w:val="00686253"/>
    <w:rsid w:val="006A4277"/>
    <w:rsid w:val="006B4CF7"/>
    <w:rsid w:val="00724FCD"/>
    <w:rsid w:val="007862D6"/>
    <w:rsid w:val="007D3B58"/>
    <w:rsid w:val="00800D3F"/>
    <w:rsid w:val="008014FD"/>
    <w:rsid w:val="00834526"/>
    <w:rsid w:val="00880D17"/>
    <w:rsid w:val="008951D7"/>
    <w:rsid w:val="008B622D"/>
    <w:rsid w:val="008C1E74"/>
    <w:rsid w:val="008E3A53"/>
    <w:rsid w:val="00901F60"/>
    <w:rsid w:val="00910ADA"/>
    <w:rsid w:val="00925D18"/>
    <w:rsid w:val="0098436D"/>
    <w:rsid w:val="009B0DA7"/>
    <w:rsid w:val="00A54D17"/>
    <w:rsid w:val="00A74FA9"/>
    <w:rsid w:val="00B02E17"/>
    <w:rsid w:val="00B047A6"/>
    <w:rsid w:val="00B71F0E"/>
    <w:rsid w:val="00BC335C"/>
    <w:rsid w:val="00BD7095"/>
    <w:rsid w:val="00C21B61"/>
    <w:rsid w:val="00C3192A"/>
    <w:rsid w:val="00C34F73"/>
    <w:rsid w:val="00C656C1"/>
    <w:rsid w:val="00D22D97"/>
    <w:rsid w:val="00D33A0E"/>
    <w:rsid w:val="00D3521C"/>
    <w:rsid w:val="00D43806"/>
    <w:rsid w:val="00D70BED"/>
    <w:rsid w:val="00DB1959"/>
    <w:rsid w:val="00DF4BC4"/>
    <w:rsid w:val="00E206E1"/>
    <w:rsid w:val="00E211E2"/>
    <w:rsid w:val="00E5153B"/>
    <w:rsid w:val="00E6038E"/>
    <w:rsid w:val="00E75D29"/>
    <w:rsid w:val="00E85F4D"/>
    <w:rsid w:val="00EA007D"/>
    <w:rsid w:val="00FA5DAF"/>
    <w:rsid w:val="00FF1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3"/>
    <o:shapelayout v:ext="edit">
      <o:idmap v:ext="edit" data="1"/>
    </o:shapelayout>
  </w:shapeDefaults>
  <w:decimalSymbol w:val=","/>
  <w:listSeparator w:val=";"/>
  <w15:docId w15:val="{1C399D75-761F-40F1-B8B2-773BBF4ED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6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48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848E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848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848E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848E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848E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848E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customStyle="1" w:styleId="ConsPlusTextList">
    <w:name w:val="ConsPlusTextList"/>
    <w:rsid w:val="003848E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rsid w:val="00DB1959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D3521C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a5">
    <w:name w:val="Таблицы (моноширинный)"/>
    <w:basedOn w:val="a"/>
    <w:next w:val="a"/>
    <w:uiPriority w:val="99"/>
    <w:rsid w:val="00B71F0E"/>
    <w:pPr>
      <w:widowControl w:val="0"/>
      <w:autoSpaceDE w:val="0"/>
      <w:autoSpaceDN w:val="0"/>
      <w:adjustRightInd w:val="0"/>
      <w:spacing w:after="0" w:line="324" w:lineRule="auto"/>
      <w:ind w:right="34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603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038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F64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F64AA"/>
  </w:style>
  <w:style w:type="paragraph" w:styleId="aa">
    <w:name w:val="footer"/>
    <w:basedOn w:val="a"/>
    <w:link w:val="ab"/>
    <w:uiPriority w:val="99"/>
    <w:unhideWhenUsed/>
    <w:rsid w:val="004F64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F64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B9F4B6-6419-4655-AD5D-27BB7FE26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1885</TotalTime>
  <Pages>7</Pages>
  <Words>1849</Words>
  <Characters>10542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Комуняева Мария Викторовна</dc:creator>
  <cp:keywords/>
  <dc:description/>
  <cp:lastModifiedBy>Валентина Яковлева</cp:lastModifiedBy>
  <cp:revision>25</cp:revision>
  <dcterms:created xsi:type="dcterms:W3CDTF">2018-09-27T06:23:00Z</dcterms:created>
  <dcterms:modified xsi:type="dcterms:W3CDTF">2019-11-13T13:31:00Z</dcterms:modified>
</cp:coreProperties>
</file>